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ED" w:rsidRDefault="001A3DBA">
      <w:r>
        <w:t>Strike Weight Procedure</w:t>
      </w:r>
    </w:p>
    <w:p w:rsidR="001A3DBA" w:rsidRDefault="001A3DBA">
      <w:r>
        <w:t>David Love, San Francisco Chapter</w:t>
      </w:r>
    </w:p>
    <w:p w:rsidR="001A3DBA" w:rsidRDefault="001A3DBA"/>
    <w:p w:rsidR="001A3DBA" w:rsidRDefault="001A3DBA">
      <w:r>
        <w:t xml:space="preserve">I remain committed to creating smooth strike weight curves for a variety of reasons.  A smooth strike weight curve is necessary in order to have a smooth inertia curve through the action as well as a smooth curve of front weights and the ability to </w:t>
      </w:r>
      <w:proofErr w:type="spellStart"/>
      <w:r>
        <w:t>precalculate</w:t>
      </w:r>
      <w:proofErr w:type="spellEnd"/>
      <w:r>
        <w:t xml:space="preserve"> lead placements.  </w:t>
      </w:r>
      <w:r w:rsidR="006D60A2">
        <w:t xml:space="preserve">This avoids the time consuming hassle of doing a weigh-off of the action with </w:t>
      </w:r>
      <w:proofErr w:type="spellStart"/>
      <w:r w:rsidR="006D60A2">
        <w:t>upweights</w:t>
      </w:r>
      <w:proofErr w:type="spellEnd"/>
      <w:r w:rsidR="006D60A2">
        <w:t xml:space="preserve"> and </w:t>
      </w:r>
      <w:proofErr w:type="spellStart"/>
      <w:r w:rsidR="006D60A2">
        <w:t>downweights</w:t>
      </w:r>
      <w:proofErr w:type="spellEnd"/>
      <w:r w:rsidR="006D60A2">
        <w:t xml:space="preserve"> and converting that to front weight specs or changes.  On the action described below I found that some SWs required a change of one full gram to put them on the curve.  That is quite significant in terms of both static and dynamic force.  It is not unusual </w:t>
      </w:r>
      <w:r w:rsidR="00AB4CFB">
        <w:t xml:space="preserve">(and wasn’t in this case) </w:t>
      </w:r>
      <w:r w:rsidR="006D60A2">
        <w:t xml:space="preserve">to alter the </w:t>
      </w:r>
      <w:r w:rsidR="00AB4CFB">
        <w:t xml:space="preserve">strike </w:t>
      </w:r>
      <w:r w:rsidR="006D60A2">
        <w:t xml:space="preserve">weights by half a gram or more.  </w:t>
      </w:r>
      <w:r>
        <w:t xml:space="preserve">But creating the curve in a way that is efficient can be challenging.  </w:t>
      </w:r>
    </w:p>
    <w:p w:rsidR="001A3DBA" w:rsidRDefault="001A3DBA"/>
    <w:p w:rsidR="001A3DBA" w:rsidRDefault="001A3DBA">
      <w:r>
        <w:t>In the past, after assembling the hammers</w:t>
      </w:r>
      <w:r w:rsidR="00AB4CFB">
        <w:t>,</w:t>
      </w:r>
      <w:r>
        <w:t xml:space="preserve"> I ha</w:t>
      </w:r>
      <w:r w:rsidR="00AB4CFB">
        <w:t>d</w:t>
      </w:r>
      <w:r>
        <w:t xml:space="preserve"> generally removed each hammer assembly, cut off the excess shank and then measured the strike weight on a scale and replaced each assembly.  Once I ha</w:t>
      </w:r>
      <w:r w:rsidR="00AB4CFB">
        <w:t>d</w:t>
      </w:r>
      <w:r>
        <w:t xml:space="preserve"> a chart of the existing strike weights I then put them on a spread sheet and calculate</w:t>
      </w:r>
      <w:r w:rsidR="00AB4CFB">
        <w:t xml:space="preserve">d a </w:t>
      </w:r>
      <w:proofErr w:type="spellStart"/>
      <w:r w:rsidR="00AB4CFB">
        <w:t>trend</w:t>
      </w:r>
      <w:r>
        <w:t>line</w:t>
      </w:r>
      <w:proofErr w:type="spellEnd"/>
      <w:r>
        <w:t xml:space="preserve"> for the existing curve (rather than matching a preexisting curve).  I then use the </w:t>
      </w:r>
      <w:proofErr w:type="spellStart"/>
      <w:r>
        <w:t>trendline</w:t>
      </w:r>
      <w:proofErr w:type="spellEnd"/>
      <w:r>
        <w:t xml:space="preserve"> to determine my final strike weights and calculate the change required for each assembly.  The sheet looks something like this:</w:t>
      </w:r>
    </w:p>
    <w:tbl>
      <w:tblPr>
        <w:tblW w:w="8060" w:type="dxa"/>
        <w:tblInd w:w="108" w:type="dxa"/>
        <w:tblLook w:val="04A0"/>
      </w:tblPr>
      <w:tblGrid>
        <w:gridCol w:w="500"/>
        <w:gridCol w:w="1208"/>
        <w:gridCol w:w="1208"/>
        <w:gridCol w:w="1428"/>
        <w:gridCol w:w="1380"/>
        <w:gridCol w:w="1168"/>
        <w:gridCol w:w="1417"/>
      </w:tblGrid>
      <w:tr w:rsidR="00E00A06" w:rsidRPr="00E00A06" w:rsidTr="00E00A06">
        <w:trPr>
          <w:trHeight w:val="696"/>
        </w:trPr>
        <w:tc>
          <w:tcPr>
            <w:tcW w:w="500" w:type="dxa"/>
            <w:tcBorders>
              <w:top w:val="nil"/>
              <w:left w:val="nil"/>
              <w:bottom w:val="nil"/>
              <w:right w:val="nil"/>
            </w:tcBorders>
            <w:shd w:val="clear" w:color="auto" w:fill="auto"/>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p>
        </w:tc>
        <w:tc>
          <w:tcPr>
            <w:tcW w:w="1208" w:type="dxa"/>
            <w:tcBorders>
              <w:top w:val="single" w:sz="4" w:space="0" w:color="auto"/>
              <w:left w:val="single" w:sz="4" w:space="0" w:color="auto"/>
              <w:bottom w:val="single" w:sz="4" w:space="0" w:color="auto"/>
              <w:right w:val="nil"/>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U</w:t>
            </w:r>
          </w:p>
        </w:tc>
        <w:tc>
          <w:tcPr>
            <w:tcW w:w="1208" w:type="dxa"/>
            <w:tcBorders>
              <w:top w:val="single" w:sz="4" w:space="0" w:color="auto"/>
              <w:left w:val="nil"/>
              <w:bottom w:val="single" w:sz="4" w:space="0" w:color="auto"/>
              <w:right w:val="nil"/>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D</w:t>
            </w:r>
          </w:p>
        </w:tc>
        <w:tc>
          <w:tcPr>
            <w:tcW w:w="142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SW Measured</w:t>
            </w:r>
          </w:p>
        </w:tc>
        <w:tc>
          <w:tcPr>
            <w:tcW w:w="1380" w:type="dxa"/>
            <w:tcBorders>
              <w:top w:val="single" w:sz="4" w:space="0" w:color="auto"/>
              <w:left w:val="nil"/>
              <w:bottom w:val="single" w:sz="4" w:space="0" w:color="auto"/>
              <w:right w:val="single" w:sz="4" w:space="0" w:color="auto"/>
            </w:tcBorders>
            <w:shd w:val="clear" w:color="000000" w:fill="FFFF00"/>
            <w:vAlign w:val="bottom"/>
            <w:hideMark/>
          </w:tcPr>
          <w:p w:rsidR="00E00A06" w:rsidRPr="00E00A06" w:rsidRDefault="00E00A06" w:rsidP="00B868B3">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S</w:t>
            </w:r>
            <w:r w:rsidR="00B868B3">
              <w:rPr>
                <w:rFonts w:ascii="Courier" w:eastAsia="Times New Roman" w:hAnsi="Courier" w:cs="Times New Roman"/>
                <w:b/>
                <w:bCs/>
                <w:sz w:val="20"/>
                <w:szCs w:val="20"/>
              </w:rPr>
              <w:t>W</w:t>
            </w:r>
            <w:r w:rsidRPr="00E00A06">
              <w:rPr>
                <w:rFonts w:ascii="Courier" w:eastAsia="Times New Roman" w:hAnsi="Courier" w:cs="Times New Roman"/>
                <w:b/>
                <w:bCs/>
                <w:sz w:val="20"/>
                <w:szCs w:val="20"/>
              </w:rPr>
              <w:t xml:space="preserve"> </w:t>
            </w:r>
            <w:proofErr w:type="spellStart"/>
            <w:r w:rsidRPr="00E00A06">
              <w:rPr>
                <w:rFonts w:ascii="Courier" w:eastAsia="Times New Roman" w:hAnsi="Courier" w:cs="Times New Roman"/>
                <w:b/>
                <w:bCs/>
                <w:sz w:val="20"/>
                <w:szCs w:val="20"/>
              </w:rPr>
              <w:t>Calc'd</w:t>
            </w:r>
            <w:proofErr w:type="spellEnd"/>
            <w:r w:rsidRPr="00E00A06">
              <w:rPr>
                <w:rFonts w:ascii="Courier" w:eastAsia="Times New Roman" w:hAnsi="Courier" w:cs="Times New Roman"/>
                <w:b/>
                <w:bCs/>
                <w:sz w:val="20"/>
                <w:szCs w:val="20"/>
              </w:rPr>
              <w:t xml:space="preserve"> from </w:t>
            </w:r>
            <w:proofErr w:type="spellStart"/>
            <w:r w:rsidRPr="00E00A06">
              <w:rPr>
                <w:rFonts w:ascii="Courier" w:eastAsia="Times New Roman" w:hAnsi="Courier" w:cs="Times New Roman"/>
                <w:b/>
                <w:bCs/>
                <w:sz w:val="20"/>
                <w:szCs w:val="20"/>
              </w:rPr>
              <w:t>Trendline</w:t>
            </w:r>
            <w:proofErr w:type="spellEnd"/>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b/>
                <w:bCs/>
                <w:sz w:val="20"/>
                <w:szCs w:val="20"/>
              </w:rPr>
            </w:pPr>
            <w:r w:rsidRPr="00E00A06">
              <w:rPr>
                <w:rFonts w:ascii="Courier" w:eastAsia="Times New Roman" w:hAnsi="Courier" w:cs="Times New Roman"/>
                <w:b/>
                <w:bCs/>
                <w:sz w:val="20"/>
                <w:szCs w:val="20"/>
              </w:rPr>
              <w:t>Final SW</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b/>
                <w:bCs/>
                <w:sz w:val="20"/>
                <w:szCs w:val="20"/>
              </w:rPr>
            </w:pPr>
            <w:r w:rsidRPr="00E00A06">
              <w:rPr>
                <w:rFonts w:ascii="Courier" w:eastAsia="Times New Roman" w:hAnsi="Courier" w:cs="Times New Roman"/>
                <w:b/>
                <w:bCs/>
                <w:sz w:val="20"/>
                <w:szCs w:val="20"/>
              </w:rPr>
              <w:t>Diff</w:t>
            </w:r>
            <w:r w:rsidR="00B868B3">
              <w:rPr>
                <w:rFonts w:ascii="Courier" w:eastAsia="Times New Roman" w:hAnsi="Courier" w:cs="Times New Roman"/>
                <w:b/>
                <w:bCs/>
                <w:sz w:val="20"/>
                <w:szCs w:val="20"/>
              </w:rPr>
              <w:t>erence</w:t>
            </w:r>
          </w:p>
        </w:tc>
      </w:tr>
      <w:tr w:rsidR="00E00A06" w:rsidRPr="00E00A06" w:rsidTr="00E00A06">
        <w:trPr>
          <w:trHeight w:val="270"/>
        </w:trPr>
        <w:tc>
          <w:tcPr>
            <w:tcW w:w="500" w:type="dxa"/>
            <w:tcBorders>
              <w:top w:val="nil"/>
              <w:left w:val="nil"/>
              <w:bottom w:val="nil"/>
              <w:right w:val="nil"/>
            </w:tcBorders>
            <w:shd w:val="clear" w:color="auto" w:fill="auto"/>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p>
        </w:tc>
        <w:tc>
          <w:tcPr>
            <w:tcW w:w="1208" w:type="dxa"/>
            <w:tcBorders>
              <w:top w:val="nil"/>
              <w:left w:val="single" w:sz="4" w:space="0" w:color="auto"/>
              <w:bottom w:val="single" w:sz="4" w:space="0" w:color="auto"/>
              <w:right w:val="nil"/>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208" w:type="dxa"/>
            <w:tcBorders>
              <w:top w:val="nil"/>
              <w:left w:val="nil"/>
              <w:bottom w:val="single" w:sz="4" w:space="0" w:color="auto"/>
              <w:right w:val="nil"/>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42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 </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 </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 </w:t>
            </w:r>
          </w:p>
        </w:tc>
      </w:tr>
      <w:tr w:rsidR="00E00A06" w:rsidRPr="00E00A06" w:rsidTr="00E00A06">
        <w:trPr>
          <w:trHeight w:val="270"/>
        </w:trPr>
        <w:tc>
          <w:tcPr>
            <w:tcW w:w="500" w:type="dxa"/>
            <w:tcBorders>
              <w:top w:val="single" w:sz="4" w:space="0" w:color="auto"/>
              <w:left w:val="single" w:sz="4" w:space="0" w:color="auto"/>
              <w:bottom w:val="single" w:sz="4" w:space="0" w:color="auto"/>
              <w:right w:val="nil"/>
            </w:tcBorders>
            <w:shd w:val="clear" w:color="auto" w:fill="auto"/>
            <w:noWrap/>
            <w:vAlign w:val="bottom"/>
            <w:hideMark/>
          </w:tcPr>
          <w:p w:rsidR="00E00A06" w:rsidRPr="00E00A06" w:rsidRDefault="00E00A06" w:rsidP="00E00A06">
            <w:pPr>
              <w:spacing w:after="0" w:line="240" w:lineRule="auto"/>
              <w:rPr>
                <w:rFonts w:ascii="Courier" w:eastAsia="Times New Roman" w:hAnsi="Courier" w:cs="Times New Roman"/>
                <w:sz w:val="20"/>
                <w:szCs w:val="20"/>
              </w:rPr>
            </w:pPr>
            <w:r w:rsidRPr="00E00A06">
              <w:rPr>
                <w:rFonts w:ascii="Courier" w:eastAsia="Times New Roman" w:hAnsi="Courier" w:cs="Times New Roman"/>
                <w:sz w:val="20"/>
                <w:szCs w:val="20"/>
              </w:rPr>
              <w:t>1</w:t>
            </w:r>
          </w:p>
        </w:tc>
        <w:tc>
          <w:tcPr>
            <w:tcW w:w="120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20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42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11.3</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11.7</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11.9</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0.6</w:t>
            </w:r>
          </w:p>
        </w:tc>
      </w:tr>
      <w:tr w:rsidR="00E00A06" w:rsidRPr="00E00A06" w:rsidTr="00E00A06">
        <w:trPr>
          <w:trHeight w:val="270"/>
        </w:trPr>
        <w:tc>
          <w:tcPr>
            <w:tcW w:w="500" w:type="dxa"/>
            <w:tcBorders>
              <w:top w:val="nil"/>
              <w:left w:val="single" w:sz="4" w:space="0" w:color="auto"/>
              <w:bottom w:val="single" w:sz="4" w:space="0" w:color="auto"/>
              <w:right w:val="nil"/>
            </w:tcBorders>
            <w:shd w:val="clear" w:color="auto" w:fill="auto"/>
            <w:noWrap/>
            <w:vAlign w:val="bottom"/>
            <w:hideMark/>
          </w:tcPr>
          <w:p w:rsidR="00E00A06" w:rsidRPr="00E00A06" w:rsidRDefault="00E00A06" w:rsidP="00E00A06">
            <w:pPr>
              <w:spacing w:after="0" w:line="240" w:lineRule="auto"/>
              <w:jc w:val="right"/>
              <w:rPr>
                <w:rFonts w:ascii="Courier" w:eastAsia="Times New Roman" w:hAnsi="Courier" w:cs="Times New Roman"/>
                <w:b/>
                <w:bCs/>
                <w:sz w:val="20"/>
                <w:szCs w:val="20"/>
              </w:rPr>
            </w:pPr>
            <w:r w:rsidRPr="00E00A06">
              <w:rPr>
                <w:rFonts w:ascii="Courier" w:eastAsia="Times New Roman" w:hAnsi="Courier" w:cs="Times New Roman"/>
                <w:b/>
                <w:bCs/>
                <w:sz w:val="20"/>
                <w:szCs w:val="20"/>
              </w:rPr>
              <w:t>2</w:t>
            </w:r>
          </w:p>
        </w:tc>
        <w:tc>
          <w:tcPr>
            <w:tcW w:w="120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 </w:t>
            </w:r>
          </w:p>
        </w:tc>
        <w:tc>
          <w:tcPr>
            <w:tcW w:w="120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 </w:t>
            </w:r>
          </w:p>
        </w:tc>
        <w:tc>
          <w:tcPr>
            <w:tcW w:w="142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11.2</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11.6</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11.8</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0.6</w:t>
            </w:r>
          </w:p>
        </w:tc>
      </w:tr>
      <w:tr w:rsidR="00E00A06" w:rsidRPr="00E00A06" w:rsidTr="00E00A06">
        <w:trPr>
          <w:trHeight w:val="270"/>
        </w:trPr>
        <w:tc>
          <w:tcPr>
            <w:tcW w:w="500" w:type="dxa"/>
            <w:tcBorders>
              <w:top w:val="nil"/>
              <w:left w:val="single" w:sz="4" w:space="0" w:color="auto"/>
              <w:bottom w:val="single" w:sz="4" w:space="0" w:color="auto"/>
              <w:right w:val="nil"/>
            </w:tcBorders>
            <w:shd w:val="clear" w:color="auto" w:fill="auto"/>
            <w:noWrap/>
            <w:vAlign w:val="bottom"/>
            <w:hideMark/>
          </w:tcPr>
          <w:p w:rsidR="00E00A06" w:rsidRPr="00E00A06" w:rsidRDefault="00E00A06" w:rsidP="00E00A06">
            <w:pPr>
              <w:spacing w:after="0" w:line="240" w:lineRule="auto"/>
              <w:rPr>
                <w:rFonts w:ascii="Courier" w:eastAsia="Times New Roman" w:hAnsi="Courier" w:cs="Times New Roman"/>
                <w:sz w:val="20"/>
                <w:szCs w:val="20"/>
              </w:rPr>
            </w:pPr>
            <w:r w:rsidRPr="00E00A06">
              <w:rPr>
                <w:rFonts w:ascii="Courier" w:eastAsia="Times New Roman" w:hAnsi="Courier" w:cs="Times New Roman"/>
                <w:sz w:val="20"/>
                <w:szCs w:val="20"/>
              </w:rPr>
              <w:t>3</w:t>
            </w:r>
          </w:p>
        </w:tc>
        <w:tc>
          <w:tcPr>
            <w:tcW w:w="120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20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42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11.4</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11.5</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11.7</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0.3</w:t>
            </w:r>
          </w:p>
        </w:tc>
      </w:tr>
      <w:tr w:rsidR="00E00A06" w:rsidRPr="00E00A06" w:rsidTr="00E00A06">
        <w:trPr>
          <w:trHeight w:val="270"/>
        </w:trPr>
        <w:tc>
          <w:tcPr>
            <w:tcW w:w="500" w:type="dxa"/>
            <w:tcBorders>
              <w:top w:val="nil"/>
              <w:left w:val="single" w:sz="4" w:space="0" w:color="auto"/>
              <w:bottom w:val="single" w:sz="4" w:space="0" w:color="auto"/>
              <w:right w:val="nil"/>
            </w:tcBorders>
            <w:shd w:val="clear" w:color="auto" w:fill="auto"/>
            <w:noWrap/>
            <w:vAlign w:val="bottom"/>
            <w:hideMark/>
          </w:tcPr>
          <w:p w:rsidR="00E00A06" w:rsidRPr="00E00A06" w:rsidRDefault="00E00A06" w:rsidP="00E00A06">
            <w:pPr>
              <w:spacing w:after="0" w:line="240" w:lineRule="auto"/>
              <w:rPr>
                <w:rFonts w:ascii="Courier" w:eastAsia="Times New Roman" w:hAnsi="Courier" w:cs="Times New Roman"/>
                <w:sz w:val="20"/>
                <w:szCs w:val="20"/>
              </w:rPr>
            </w:pPr>
            <w:r w:rsidRPr="00E00A06">
              <w:rPr>
                <w:rFonts w:ascii="Courier" w:eastAsia="Times New Roman" w:hAnsi="Courier" w:cs="Times New Roman"/>
                <w:sz w:val="20"/>
                <w:szCs w:val="20"/>
              </w:rPr>
              <w:t>4</w:t>
            </w:r>
          </w:p>
        </w:tc>
        <w:tc>
          <w:tcPr>
            <w:tcW w:w="120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20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42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11.3</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11.5</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11.7</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0.4</w:t>
            </w:r>
          </w:p>
        </w:tc>
      </w:tr>
      <w:tr w:rsidR="00E00A06" w:rsidRPr="00E00A06" w:rsidTr="00E00A06">
        <w:trPr>
          <w:trHeight w:val="270"/>
        </w:trPr>
        <w:tc>
          <w:tcPr>
            <w:tcW w:w="500" w:type="dxa"/>
            <w:tcBorders>
              <w:top w:val="nil"/>
              <w:left w:val="single" w:sz="4" w:space="0" w:color="auto"/>
              <w:bottom w:val="single" w:sz="4" w:space="0" w:color="auto"/>
              <w:right w:val="nil"/>
            </w:tcBorders>
            <w:shd w:val="clear" w:color="auto" w:fill="auto"/>
            <w:noWrap/>
            <w:vAlign w:val="bottom"/>
            <w:hideMark/>
          </w:tcPr>
          <w:p w:rsidR="00E00A06" w:rsidRPr="00E00A06" w:rsidRDefault="00E00A06" w:rsidP="00E00A06">
            <w:pPr>
              <w:spacing w:after="0" w:line="240" w:lineRule="auto"/>
              <w:jc w:val="right"/>
              <w:rPr>
                <w:rFonts w:ascii="Courier" w:eastAsia="Times New Roman" w:hAnsi="Courier" w:cs="Times New Roman"/>
                <w:b/>
                <w:bCs/>
                <w:sz w:val="20"/>
                <w:szCs w:val="20"/>
              </w:rPr>
            </w:pPr>
            <w:r w:rsidRPr="00E00A06">
              <w:rPr>
                <w:rFonts w:ascii="Courier" w:eastAsia="Times New Roman" w:hAnsi="Courier" w:cs="Times New Roman"/>
                <w:b/>
                <w:bCs/>
                <w:sz w:val="20"/>
                <w:szCs w:val="20"/>
              </w:rPr>
              <w:t>5</w:t>
            </w:r>
          </w:p>
        </w:tc>
        <w:tc>
          <w:tcPr>
            <w:tcW w:w="120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 </w:t>
            </w:r>
          </w:p>
        </w:tc>
        <w:tc>
          <w:tcPr>
            <w:tcW w:w="120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 </w:t>
            </w:r>
          </w:p>
        </w:tc>
        <w:tc>
          <w:tcPr>
            <w:tcW w:w="142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11.4</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11.4</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11.6</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0.2</w:t>
            </w:r>
          </w:p>
        </w:tc>
      </w:tr>
      <w:tr w:rsidR="00E00A06" w:rsidRPr="00E00A06" w:rsidTr="00E00A06">
        <w:trPr>
          <w:trHeight w:val="270"/>
        </w:trPr>
        <w:tc>
          <w:tcPr>
            <w:tcW w:w="500" w:type="dxa"/>
            <w:tcBorders>
              <w:top w:val="nil"/>
              <w:left w:val="single" w:sz="4" w:space="0" w:color="auto"/>
              <w:bottom w:val="single" w:sz="4" w:space="0" w:color="auto"/>
              <w:right w:val="nil"/>
            </w:tcBorders>
            <w:shd w:val="clear" w:color="auto" w:fill="auto"/>
            <w:noWrap/>
            <w:vAlign w:val="bottom"/>
            <w:hideMark/>
          </w:tcPr>
          <w:p w:rsidR="00E00A06" w:rsidRPr="00E00A06" w:rsidRDefault="00E00A06" w:rsidP="00E00A06">
            <w:pPr>
              <w:spacing w:after="0" w:line="240" w:lineRule="auto"/>
              <w:rPr>
                <w:rFonts w:ascii="Courier" w:eastAsia="Times New Roman" w:hAnsi="Courier" w:cs="Times New Roman"/>
                <w:sz w:val="20"/>
                <w:szCs w:val="20"/>
              </w:rPr>
            </w:pPr>
            <w:r w:rsidRPr="00E00A06">
              <w:rPr>
                <w:rFonts w:ascii="Courier" w:eastAsia="Times New Roman" w:hAnsi="Courier" w:cs="Times New Roman"/>
                <w:sz w:val="20"/>
                <w:szCs w:val="20"/>
              </w:rPr>
              <w:t>6</w:t>
            </w:r>
          </w:p>
        </w:tc>
        <w:tc>
          <w:tcPr>
            <w:tcW w:w="120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20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42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11.2</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11.3</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11.5</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0.3</w:t>
            </w:r>
          </w:p>
        </w:tc>
      </w:tr>
      <w:tr w:rsidR="00E00A06" w:rsidRPr="00E00A06" w:rsidTr="00E00A06">
        <w:trPr>
          <w:trHeight w:val="270"/>
        </w:trPr>
        <w:tc>
          <w:tcPr>
            <w:tcW w:w="500" w:type="dxa"/>
            <w:tcBorders>
              <w:top w:val="nil"/>
              <w:left w:val="single" w:sz="4" w:space="0" w:color="auto"/>
              <w:bottom w:val="single" w:sz="4" w:space="0" w:color="auto"/>
              <w:right w:val="nil"/>
            </w:tcBorders>
            <w:shd w:val="clear" w:color="auto" w:fill="auto"/>
            <w:noWrap/>
            <w:vAlign w:val="bottom"/>
            <w:hideMark/>
          </w:tcPr>
          <w:p w:rsidR="00E00A06" w:rsidRPr="00E00A06" w:rsidRDefault="00E00A06" w:rsidP="00E00A06">
            <w:pPr>
              <w:spacing w:after="0" w:line="240" w:lineRule="auto"/>
              <w:jc w:val="right"/>
              <w:rPr>
                <w:rFonts w:ascii="Courier" w:eastAsia="Times New Roman" w:hAnsi="Courier" w:cs="Times New Roman"/>
                <w:b/>
                <w:bCs/>
                <w:sz w:val="20"/>
                <w:szCs w:val="20"/>
              </w:rPr>
            </w:pPr>
            <w:r w:rsidRPr="00E00A06">
              <w:rPr>
                <w:rFonts w:ascii="Courier" w:eastAsia="Times New Roman" w:hAnsi="Courier" w:cs="Times New Roman"/>
                <w:b/>
                <w:bCs/>
                <w:sz w:val="20"/>
                <w:szCs w:val="20"/>
              </w:rPr>
              <w:t>7</w:t>
            </w:r>
          </w:p>
        </w:tc>
        <w:tc>
          <w:tcPr>
            <w:tcW w:w="120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 </w:t>
            </w:r>
          </w:p>
        </w:tc>
        <w:tc>
          <w:tcPr>
            <w:tcW w:w="120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 </w:t>
            </w:r>
          </w:p>
        </w:tc>
        <w:tc>
          <w:tcPr>
            <w:tcW w:w="142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11.2</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11.3</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11.5</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0.3</w:t>
            </w:r>
          </w:p>
        </w:tc>
      </w:tr>
      <w:tr w:rsidR="00E00A06" w:rsidRPr="00E00A06" w:rsidTr="00E00A06">
        <w:trPr>
          <w:trHeight w:val="270"/>
        </w:trPr>
        <w:tc>
          <w:tcPr>
            <w:tcW w:w="500" w:type="dxa"/>
            <w:tcBorders>
              <w:top w:val="nil"/>
              <w:left w:val="single" w:sz="4" w:space="0" w:color="auto"/>
              <w:bottom w:val="single" w:sz="4" w:space="0" w:color="auto"/>
              <w:right w:val="nil"/>
            </w:tcBorders>
            <w:shd w:val="clear" w:color="auto" w:fill="auto"/>
            <w:noWrap/>
            <w:vAlign w:val="bottom"/>
            <w:hideMark/>
          </w:tcPr>
          <w:p w:rsidR="00E00A06" w:rsidRPr="00E00A06" w:rsidRDefault="00E00A06" w:rsidP="00E00A06">
            <w:pPr>
              <w:spacing w:after="0" w:line="240" w:lineRule="auto"/>
              <w:rPr>
                <w:rFonts w:ascii="Courier" w:eastAsia="Times New Roman" w:hAnsi="Courier" w:cs="Times New Roman"/>
                <w:sz w:val="20"/>
                <w:szCs w:val="20"/>
              </w:rPr>
            </w:pPr>
            <w:r w:rsidRPr="00E00A06">
              <w:rPr>
                <w:rFonts w:ascii="Courier" w:eastAsia="Times New Roman" w:hAnsi="Courier" w:cs="Times New Roman"/>
                <w:sz w:val="20"/>
                <w:szCs w:val="20"/>
              </w:rPr>
              <w:t>8</w:t>
            </w:r>
          </w:p>
        </w:tc>
        <w:tc>
          <w:tcPr>
            <w:tcW w:w="120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20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42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11.1</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11.2</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11.4</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0.3</w:t>
            </w:r>
          </w:p>
        </w:tc>
      </w:tr>
      <w:tr w:rsidR="00E00A06" w:rsidRPr="00E00A06" w:rsidTr="00E00A06">
        <w:trPr>
          <w:trHeight w:val="270"/>
        </w:trPr>
        <w:tc>
          <w:tcPr>
            <w:tcW w:w="500" w:type="dxa"/>
            <w:tcBorders>
              <w:top w:val="nil"/>
              <w:left w:val="single" w:sz="4" w:space="0" w:color="auto"/>
              <w:bottom w:val="single" w:sz="4" w:space="0" w:color="auto"/>
              <w:right w:val="nil"/>
            </w:tcBorders>
            <w:shd w:val="clear" w:color="auto" w:fill="auto"/>
            <w:noWrap/>
            <w:vAlign w:val="bottom"/>
            <w:hideMark/>
          </w:tcPr>
          <w:p w:rsidR="00E00A06" w:rsidRPr="00E00A06" w:rsidRDefault="00E00A06" w:rsidP="00E00A06">
            <w:pPr>
              <w:spacing w:after="0" w:line="240" w:lineRule="auto"/>
              <w:rPr>
                <w:rFonts w:ascii="Courier" w:eastAsia="Times New Roman" w:hAnsi="Courier" w:cs="Times New Roman"/>
                <w:sz w:val="20"/>
                <w:szCs w:val="20"/>
              </w:rPr>
            </w:pPr>
            <w:r w:rsidRPr="00E00A06">
              <w:rPr>
                <w:rFonts w:ascii="Courier" w:eastAsia="Times New Roman" w:hAnsi="Courier" w:cs="Times New Roman"/>
                <w:sz w:val="20"/>
                <w:szCs w:val="20"/>
              </w:rPr>
              <w:t>9</w:t>
            </w:r>
          </w:p>
        </w:tc>
        <w:tc>
          <w:tcPr>
            <w:tcW w:w="120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20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42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11.0</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11.2</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11.4</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0.4</w:t>
            </w:r>
          </w:p>
        </w:tc>
      </w:tr>
      <w:tr w:rsidR="00E00A06" w:rsidRPr="00E00A06" w:rsidTr="00E00A06">
        <w:trPr>
          <w:trHeight w:val="270"/>
        </w:trPr>
        <w:tc>
          <w:tcPr>
            <w:tcW w:w="500" w:type="dxa"/>
            <w:tcBorders>
              <w:top w:val="nil"/>
              <w:left w:val="single" w:sz="4" w:space="0" w:color="auto"/>
              <w:bottom w:val="single" w:sz="4" w:space="0" w:color="auto"/>
              <w:right w:val="nil"/>
            </w:tcBorders>
            <w:shd w:val="clear" w:color="auto" w:fill="auto"/>
            <w:noWrap/>
            <w:vAlign w:val="bottom"/>
            <w:hideMark/>
          </w:tcPr>
          <w:p w:rsidR="00E00A06" w:rsidRPr="00E00A06" w:rsidRDefault="00E00A06" w:rsidP="00E00A06">
            <w:pPr>
              <w:spacing w:after="0" w:line="240" w:lineRule="auto"/>
              <w:jc w:val="right"/>
              <w:rPr>
                <w:rFonts w:ascii="Courier" w:eastAsia="Times New Roman" w:hAnsi="Courier" w:cs="Times New Roman"/>
                <w:b/>
                <w:bCs/>
                <w:sz w:val="20"/>
                <w:szCs w:val="20"/>
              </w:rPr>
            </w:pPr>
            <w:r w:rsidRPr="00E00A06">
              <w:rPr>
                <w:rFonts w:ascii="Courier" w:eastAsia="Times New Roman" w:hAnsi="Courier" w:cs="Times New Roman"/>
                <w:b/>
                <w:bCs/>
                <w:sz w:val="20"/>
                <w:szCs w:val="20"/>
              </w:rPr>
              <w:t>10</w:t>
            </w:r>
          </w:p>
        </w:tc>
        <w:tc>
          <w:tcPr>
            <w:tcW w:w="120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 </w:t>
            </w:r>
          </w:p>
        </w:tc>
        <w:tc>
          <w:tcPr>
            <w:tcW w:w="120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 </w:t>
            </w:r>
          </w:p>
        </w:tc>
        <w:tc>
          <w:tcPr>
            <w:tcW w:w="142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11.1</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11.1</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11.3</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0.2</w:t>
            </w:r>
          </w:p>
        </w:tc>
      </w:tr>
      <w:tr w:rsidR="00E00A06" w:rsidRPr="00E00A06" w:rsidTr="00E00A06">
        <w:trPr>
          <w:trHeight w:val="270"/>
        </w:trPr>
        <w:tc>
          <w:tcPr>
            <w:tcW w:w="500" w:type="dxa"/>
            <w:tcBorders>
              <w:top w:val="nil"/>
              <w:left w:val="single" w:sz="4" w:space="0" w:color="auto"/>
              <w:bottom w:val="single" w:sz="4" w:space="0" w:color="auto"/>
              <w:right w:val="nil"/>
            </w:tcBorders>
            <w:shd w:val="clear" w:color="auto" w:fill="auto"/>
            <w:noWrap/>
            <w:vAlign w:val="bottom"/>
            <w:hideMark/>
          </w:tcPr>
          <w:p w:rsidR="00E00A06" w:rsidRPr="00E00A06" w:rsidRDefault="00E00A06" w:rsidP="00E00A06">
            <w:pPr>
              <w:spacing w:after="0" w:line="240" w:lineRule="auto"/>
              <w:rPr>
                <w:rFonts w:ascii="Courier" w:eastAsia="Times New Roman" w:hAnsi="Courier" w:cs="Times New Roman"/>
                <w:sz w:val="20"/>
                <w:szCs w:val="20"/>
              </w:rPr>
            </w:pPr>
            <w:r w:rsidRPr="00E00A06">
              <w:rPr>
                <w:rFonts w:ascii="Courier" w:eastAsia="Times New Roman" w:hAnsi="Courier" w:cs="Times New Roman"/>
                <w:sz w:val="20"/>
                <w:szCs w:val="20"/>
              </w:rPr>
              <w:t>11</w:t>
            </w:r>
          </w:p>
        </w:tc>
        <w:tc>
          <w:tcPr>
            <w:tcW w:w="120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20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42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11.4</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11.0</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11.2</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-0.2</w:t>
            </w:r>
          </w:p>
        </w:tc>
      </w:tr>
      <w:tr w:rsidR="00E00A06" w:rsidRPr="00E00A06" w:rsidTr="00E00A06">
        <w:trPr>
          <w:trHeight w:val="270"/>
        </w:trPr>
        <w:tc>
          <w:tcPr>
            <w:tcW w:w="500" w:type="dxa"/>
            <w:tcBorders>
              <w:top w:val="nil"/>
              <w:left w:val="single" w:sz="4" w:space="0" w:color="auto"/>
              <w:bottom w:val="single" w:sz="4" w:space="0" w:color="auto"/>
              <w:right w:val="nil"/>
            </w:tcBorders>
            <w:shd w:val="clear" w:color="auto" w:fill="auto"/>
            <w:noWrap/>
            <w:vAlign w:val="bottom"/>
            <w:hideMark/>
          </w:tcPr>
          <w:p w:rsidR="00E00A06" w:rsidRPr="00E00A06" w:rsidRDefault="00E00A06" w:rsidP="00E00A06">
            <w:pPr>
              <w:spacing w:after="0" w:line="240" w:lineRule="auto"/>
              <w:jc w:val="right"/>
              <w:rPr>
                <w:rFonts w:ascii="Courier" w:eastAsia="Times New Roman" w:hAnsi="Courier" w:cs="Times New Roman"/>
                <w:b/>
                <w:bCs/>
                <w:sz w:val="20"/>
                <w:szCs w:val="20"/>
              </w:rPr>
            </w:pPr>
            <w:r w:rsidRPr="00E00A06">
              <w:rPr>
                <w:rFonts w:ascii="Courier" w:eastAsia="Times New Roman" w:hAnsi="Courier" w:cs="Times New Roman"/>
                <w:b/>
                <w:bCs/>
                <w:sz w:val="20"/>
                <w:szCs w:val="20"/>
              </w:rPr>
              <w:t>12</w:t>
            </w:r>
          </w:p>
        </w:tc>
        <w:tc>
          <w:tcPr>
            <w:tcW w:w="120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 </w:t>
            </w:r>
          </w:p>
        </w:tc>
        <w:tc>
          <w:tcPr>
            <w:tcW w:w="120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 </w:t>
            </w:r>
          </w:p>
        </w:tc>
        <w:tc>
          <w:tcPr>
            <w:tcW w:w="142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10.8</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11.0</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11.2</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0.4</w:t>
            </w:r>
          </w:p>
        </w:tc>
      </w:tr>
      <w:tr w:rsidR="00E00A06" w:rsidRPr="00E00A06" w:rsidTr="00E00A06">
        <w:trPr>
          <w:trHeight w:val="270"/>
        </w:trPr>
        <w:tc>
          <w:tcPr>
            <w:tcW w:w="500" w:type="dxa"/>
            <w:tcBorders>
              <w:top w:val="nil"/>
              <w:left w:val="single" w:sz="4" w:space="0" w:color="auto"/>
              <w:bottom w:val="single" w:sz="4" w:space="0" w:color="auto"/>
              <w:right w:val="nil"/>
            </w:tcBorders>
            <w:shd w:val="clear" w:color="auto" w:fill="auto"/>
            <w:noWrap/>
            <w:vAlign w:val="bottom"/>
            <w:hideMark/>
          </w:tcPr>
          <w:p w:rsidR="00E00A06" w:rsidRPr="00E00A06" w:rsidRDefault="00E00A06" w:rsidP="00E00A06">
            <w:pPr>
              <w:spacing w:after="0" w:line="240" w:lineRule="auto"/>
              <w:rPr>
                <w:rFonts w:ascii="Courier" w:eastAsia="Times New Roman" w:hAnsi="Courier" w:cs="Times New Roman"/>
                <w:sz w:val="20"/>
                <w:szCs w:val="20"/>
              </w:rPr>
            </w:pPr>
            <w:r w:rsidRPr="00E00A06">
              <w:rPr>
                <w:rFonts w:ascii="Courier" w:eastAsia="Times New Roman" w:hAnsi="Courier" w:cs="Times New Roman"/>
                <w:sz w:val="20"/>
                <w:szCs w:val="20"/>
              </w:rPr>
              <w:t>13</w:t>
            </w:r>
          </w:p>
        </w:tc>
        <w:tc>
          <w:tcPr>
            <w:tcW w:w="120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20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sz w:val="20"/>
                <w:szCs w:val="20"/>
              </w:rPr>
            </w:pPr>
            <w:r w:rsidRPr="00E00A06">
              <w:rPr>
                <w:rFonts w:ascii="Courier" w:eastAsia="Times New Roman" w:hAnsi="Courier" w:cs="Times New Roman"/>
                <w:sz w:val="20"/>
                <w:szCs w:val="20"/>
              </w:rPr>
              <w:t> </w:t>
            </w:r>
          </w:p>
        </w:tc>
        <w:tc>
          <w:tcPr>
            <w:tcW w:w="142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11.1</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10.9</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11.1</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0.0</w:t>
            </w:r>
          </w:p>
        </w:tc>
      </w:tr>
      <w:tr w:rsidR="00E00A06" w:rsidRPr="00E00A06" w:rsidTr="00E00A06">
        <w:trPr>
          <w:trHeight w:val="270"/>
        </w:trPr>
        <w:tc>
          <w:tcPr>
            <w:tcW w:w="500" w:type="dxa"/>
            <w:tcBorders>
              <w:top w:val="nil"/>
              <w:left w:val="single" w:sz="4" w:space="0" w:color="auto"/>
              <w:bottom w:val="single" w:sz="4" w:space="0" w:color="auto"/>
              <w:right w:val="nil"/>
            </w:tcBorders>
            <w:shd w:val="clear" w:color="auto" w:fill="auto"/>
            <w:noWrap/>
            <w:vAlign w:val="bottom"/>
            <w:hideMark/>
          </w:tcPr>
          <w:p w:rsidR="00E00A06" w:rsidRPr="00E00A06" w:rsidRDefault="00E00A06" w:rsidP="00E00A06">
            <w:pPr>
              <w:spacing w:after="0" w:line="240" w:lineRule="auto"/>
              <w:jc w:val="right"/>
              <w:rPr>
                <w:rFonts w:ascii="Courier" w:eastAsia="Times New Roman" w:hAnsi="Courier" w:cs="Times New Roman"/>
                <w:b/>
                <w:bCs/>
                <w:sz w:val="20"/>
                <w:szCs w:val="20"/>
              </w:rPr>
            </w:pPr>
            <w:r w:rsidRPr="00E00A06">
              <w:rPr>
                <w:rFonts w:ascii="Courier" w:eastAsia="Times New Roman" w:hAnsi="Courier" w:cs="Times New Roman"/>
                <w:b/>
                <w:bCs/>
                <w:sz w:val="20"/>
                <w:szCs w:val="20"/>
              </w:rPr>
              <w:t>14</w:t>
            </w:r>
          </w:p>
        </w:tc>
        <w:tc>
          <w:tcPr>
            <w:tcW w:w="1208" w:type="dxa"/>
            <w:tcBorders>
              <w:top w:val="nil"/>
              <w:left w:val="single" w:sz="4" w:space="0" w:color="auto"/>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 </w:t>
            </w:r>
          </w:p>
        </w:tc>
        <w:tc>
          <w:tcPr>
            <w:tcW w:w="120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 </w:t>
            </w:r>
          </w:p>
        </w:tc>
        <w:tc>
          <w:tcPr>
            <w:tcW w:w="1428" w:type="dxa"/>
            <w:tcBorders>
              <w:top w:val="nil"/>
              <w:left w:val="nil"/>
              <w:bottom w:val="single" w:sz="4" w:space="0" w:color="auto"/>
              <w:right w:val="single" w:sz="4" w:space="0" w:color="auto"/>
            </w:tcBorders>
            <w:shd w:val="clear" w:color="000000" w:fill="92D050"/>
            <w:noWrap/>
            <w:vAlign w:val="bottom"/>
            <w:hideMark/>
          </w:tcPr>
          <w:p w:rsidR="00E00A06" w:rsidRPr="00E00A06" w:rsidRDefault="00E00A06" w:rsidP="00E00A06">
            <w:pPr>
              <w:spacing w:after="0" w:line="240" w:lineRule="auto"/>
              <w:jc w:val="center"/>
              <w:rPr>
                <w:rFonts w:ascii="Courier" w:eastAsia="Times New Roman" w:hAnsi="Courier" w:cs="Times New Roman"/>
                <w:b/>
                <w:bCs/>
                <w:sz w:val="20"/>
                <w:szCs w:val="20"/>
              </w:rPr>
            </w:pPr>
            <w:r w:rsidRPr="00E00A06">
              <w:rPr>
                <w:rFonts w:ascii="Courier" w:eastAsia="Times New Roman" w:hAnsi="Courier" w:cs="Times New Roman"/>
                <w:b/>
                <w:bCs/>
                <w:sz w:val="20"/>
                <w:szCs w:val="20"/>
              </w:rPr>
              <w:t>11.1</w:t>
            </w:r>
          </w:p>
        </w:tc>
        <w:tc>
          <w:tcPr>
            <w:tcW w:w="1380"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10.8</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11.0</w:t>
            </w:r>
          </w:p>
        </w:tc>
        <w:tc>
          <w:tcPr>
            <w:tcW w:w="1168" w:type="dxa"/>
            <w:tcBorders>
              <w:top w:val="nil"/>
              <w:left w:val="nil"/>
              <w:bottom w:val="single" w:sz="4" w:space="0" w:color="auto"/>
              <w:right w:val="single" w:sz="4" w:space="0" w:color="auto"/>
            </w:tcBorders>
            <w:shd w:val="clear" w:color="000000" w:fill="FFFF00"/>
            <w:noWrap/>
            <w:vAlign w:val="bottom"/>
            <w:hideMark/>
          </w:tcPr>
          <w:p w:rsidR="00E00A06" w:rsidRPr="00E00A06" w:rsidRDefault="00E00A06" w:rsidP="00E00A06">
            <w:pPr>
              <w:spacing w:after="0" w:line="240" w:lineRule="auto"/>
              <w:jc w:val="right"/>
              <w:rPr>
                <w:rFonts w:ascii="Courier" w:eastAsia="Times New Roman" w:hAnsi="Courier" w:cs="Times New Roman"/>
                <w:sz w:val="20"/>
                <w:szCs w:val="20"/>
              </w:rPr>
            </w:pPr>
            <w:r w:rsidRPr="00E00A06">
              <w:rPr>
                <w:rFonts w:ascii="Courier" w:eastAsia="Times New Roman" w:hAnsi="Courier" w:cs="Times New Roman"/>
                <w:sz w:val="20"/>
                <w:szCs w:val="20"/>
              </w:rPr>
              <w:t>-0.1</w:t>
            </w:r>
          </w:p>
        </w:tc>
      </w:tr>
    </w:tbl>
    <w:p w:rsidR="001A3DBA" w:rsidRDefault="001A3DBA"/>
    <w:p w:rsidR="001A3DBA" w:rsidRDefault="001A3DBA"/>
    <w:p w:rsidR="001A3DBA" w:rsidRDefault="001A3DBA"/>
    <w:p w:rsidR="00AB4CFB" w:rsidRDefault="00AB4CFB" w:rsidP="00AB4CFB">
      <w:r>
        <w:lastRenderedPageBreak/>
        <w:t>Graphed, the entire set appears like this:</w:t>
      </w:r>
    </w:p>
    <w:p w:rsidR="00AB4CFB" w:rsidRDefault="00AB4CFB"/>
    <w:p w:rsidR="001A3DBA" w:rsidRDefault="001A3DBA">
      <w:r w:rsidRPr="001A3DBA">
        <w:drawing>
          <wp:inline distT="0" distB="0" distL="0" distR="0">
            <wp:extent cx="5943600" cy="3515995"/>
            <wp:effectExtent l="19050" t="0" r="1905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A3DBA" w:rsidRDefault="001A3DBA"/>
    <w:p w:rsidR="00AB4CFB" w:rsidRDefault="001A3DBA">
      <w:r>
        <w:t>In this case the squiggly blue line is the actual measured strike weight curve</w:t>
      </w:r>
      <w:r w:rsidR="00AB4CFB">
        <w:t xml:space="preserve"> (you can see you much it varies)</w:t>
      </w:r>
      <w:r>
        <w:t xml:space="preserve">.  The orange line is the calculated curve using the </w:t>
      </w:r>
      <w:proofErr w:type="spellStart"/>
      <w:r>
        <w:t>trendline</w:t>
      </w:r>
      <w:proofErr w:type="spellEnd"/>
      <w:r>
        <w:t xml:space="preserve"> (formula pictured</w:t>
      </w:r>
      <w:r w:rsidR="00AB4CFB">
        <w:t xml:space="preserve"> on the chart</w:t>
      </w:r>
      <w:r>
        <w:t xml:space="preserve">).  </w:t>
      </w:r>
      <w:r w:rsidR="00AB4CFB">
        <w:t>The</w:t>
      </w:r>
      <w:r>
        <w:t xml:space="preserve"> final purple line is my final curve derived by adding .2 grams to the existing </w:t>
      </w:r>
      <w:proofErr w:type="spellStart"/>
      <w:r>
        <w:t>trendline</w:t>
      </w:r>
      <w:proofErr w:type="spellEnd"/>
      <w:r>
        <w:t xml:space="preserve">.  I’ve done this for two reasons.  One is that I don’t like to have to whittle down the hammers further </w:t>
      </w:r>
      <w:r w:rsidR="00AB4CFB">
        <w:t xml:space="preserve">if I can avoid it, </w:t>
      </w:r>
      <w:r>
        <w:t>and two</w:t>
      </w:r>
      <w:r w:rsidR="00AB4CFB">
        <w:t>,</w:t>
      </w:r>
      <w:r>
        <w:t xml:space="preserve"> the action ratio accommodated</w:t>
      </w:r>
      <w:r w:rsidR="00E00A06">
        <w:t xml:space="preserve"> a bit more weight to hit my inertia targets.  </w:t>
      </w:r>
    </w:p>
    <w:p w:rsidR="00E00A06" w:rsidRDefault="00E00A06">
      <w:r>
        <w:t xml:space="preserve">The </w:t>
      </w:r>
      <w:proofErr w:type="spellStart"/>
      <w:r>
        <w:t>trendline</w:t>
      </w:r>
      <w:proofErr w:type="spellEnd"/>
      <w:r>
        <w:t xml:space="preserve"> is easily programmed into an excel spreadsheet.  It looks something like this in the first cell (</w:t>
      </w:r>
      <w:r w:rsidR="00AB4CFB">
        <w:t xml:space="preserve">this would be for </w:t>
      </w:r>
      <w:r>
        <w:t xml:space="preserve">note </w:t>
      </w:r>
      <w:r w:rsidR="00AB4CFB">
        <w:t>#</w:t>
      </w:r>
      <w:r>
        <w:t xml:space="preserve">1) </w:t>
      </w:r>
    </w:p>
    <w:p w:rsidR="001A3DBA" w:rsidRDefault="00E00A06" w:rsidP="00E00A06">
      <w:pPr>
        <w:ind w:left="2160" w:firstLine="720"/>
      </w:pPr>
      <w:r w:rsidRPr="00E00A06">
        <w:t>=-0.0001*A11^2-0.0616*A11+11.722</w:t>
      </w:r>
    </w:p>
    <w:p w:rsidR="00E00A06" w:rsidRDefault="00E00A06" w:rsidP="00E00A06">
      <w:r>
        <w:t>Cell A11 (column A row 11) has in it the note number, in this case “1”.  Cell A12 would have the number 2</w:t>
      </w:r>
      <w:r w:rsidR="00AB4CFB">
        <w:t>,</w:t>
      </w:r>
      <w:r>
        <w:t xml:space="preserve"> etc.  I posted something on this awhile ago.  </w:t>
      </w:r>
      <w:r w:rsidR="00AB4CFB">
        <w:t xml:space="preserve">If you program the first cell and then drag it all the way down each subsequent </w:t>
      </w:r>
      <w:r w:rsidR="00B868B3">
        <w:t xml:space="preserve">cell </w:t>
      </w:r>
      <w:r w:rsidR="00AB4CFB">
        <w:t>will automat</w:t>
      </w:r>
      <w:r w:rsidR="00B868B3">
        <w:t xml:space="preserve">ically fill with A12, A13, </w:t>
      </w:r>
      <w:proofErr w:type="gramStart"/>
      <w:r w:rsidR="00B868B3">
        <w:t>A14</w:t>
      </w:r>
      <w:proofErr w:type="gramEnd"/>
      <w:r w:rsidR="00B868B3">
        <w:t xml:space="preserve"> etc</w:t>
      </w:r>
      <w:r w:rsidR="00AB4CFB">
        <w:t xml:space="preserve">.  </w:t>
      </w:r>
    </w:p>
    <w:p w:rsidR="00E00A06" w:rsidRDefault="00E00A06" w:rsidP="00E00A06">
      <w:r>
        <w:t>So</w:t>
      </w:r>
      <w:r w:rsidR="00AB4CFB">
        <w:t>, previously,</w:t>
      </w:r>
      <w:r>
        <w:t xml:space="preserve"> the next step for me was then to remove all the assemblies (yet again) put them back on the scale and add the appropriate amount of lead solder to the molding.  But I didn’t care for removing the assemblies a second time so eventually found that I could do it while assembled.  Since I have the weight difference required I just cut the piece of solder and place it on the scale.  As pictured</w:t>
      </w:r>
      <w:r w:rsidR="0007408C">
        <w:t xml:space="preserve"> below</w:t>
      </w:r>
      <w:r>
        <w:t xml:space="preserve">.  </w:t>
      </w:r>
    </w:p>
    <w:p w:rsidR="0007408C" w:rsidRDefault="0007408C" w:rsidP="00E00A06">
      <w:r>
        <w:rPr>
          <w:noProof/>
        </w:rPr>
        <w:lastRenderedPageBreak/>
        <w:drawing>
          <wp:inline distT="0" distB="0" distL="0" distR="0">
            <wp:extent cx="2084070" cy="2949600"/>
            <wp:effectExtent l="19050" t="0" r="0" b="0"/>
            <wp:docPr id="2" name="Picture 1" descr="C:\Users\david_000\Desktop\Strike Weight Procedure\IMG_20151124_135209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_000\Desktop\Strike Weight Procedure\IMG_20151124_135209338.jpg"/>
                    <pic:cNvPicPr>
                      <a:picLocks noChangeAspect="1" noChangeArrowheads="1"/>
                    </pic:cNvPicPr>
                  </pic:nvPicPr>
                  <pic:blipFill>
                    <a:blip r:embed="rId6" cstate="print"/>
                    <a:srcRect/>
                    <a:stretch>
                      <a:fillRect/>
                    </a:stretch>
                  </pic:blipFill>
                  <pic:spPr bwMode="auto">
                    <a:xfrm>
                      <a:off x="0" y="0"/>
                      <a:ext cx="2084043" cy="2949562"/>
                    </a:xfrm>
                    <a:prstGeom prst="rect">
                      <a:avLst/>
                    </a:prstGeom>
                    <a:noFill/>
                    <a:ln w="9525">
                      <a:noFill/>
                      <a:miter lim="800000"/>
                      <a:headEnd/>
                      <a:tailEnd/>
                    </a:ln>
                  </pic:spPr>
                </pic:pic>
              </a:graphicData>
            </a:graphic>
          </wp:inline>
        </w:drawing>
      </w:r>
    </w:p>
    <w:p w:rsidR="00B40F63" w:rsidRDefault="0007408C">
      <w:r>
        <w:t xml:space="preserve">Drilling the hole in the molding requires a deft touch so as not to go through the molding all the way.  I find that about .5 grams worth of solder is about all that the molding will take in terms of length.  If I need to add more than that I do it in two pieces.  </w:t>
      </w:r>
    </w:p>
    <w:p w:rsidR="001C76B7" w:rsidRDefault="001C76B7"/>
    <w:p w:rsidR="001C76B7" w:rsidRDefault="001C76B7">
      <w:r w:rsidRPr="001C76B7">
        <w:drawing>
          <wp:inline distT="0" distB="0" distL="0" distR="0">
            <wp:extent cx="2289810" cy="4068764"/>
            <wp:effectExtent l="19050" t="0" r="0" b="0"/>
            <wp:docPr id="10" name="Picture 2" descr="C:\Users\david_000\Desktop\Strike Weight Procedure\IMG_20151124_135300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_000\Desktop\Strike Weight Procedure\IMG_20151124_135300983.jpg"/>
                    <pic:cNvPicPr>
                      <a:picLocks noChangeAspect="1" noChangeArrowheads="1"/>
                    </pic:cNvPicPr>
                  </pic:nvPicPr>
                  <pic:blipFill>
                    <a:blip r:embed="rId7" cstate="print"/>
                    <a:srcRect/>
                    <a:stretch>
                      <a:fillRect/>
                    </a:stretch>
                  </pic:blipFill>
                  <pic:spPr bwMode="auto">
                    <a:xfrm>
                      <a:off x="0" y="0"/>
                      <a:ext cx="2289781" cy="4068712"/>
                    </a:xfrm>
                    <a:prstGeom prst="rect">
                      <a:avLst/>
                    </a:prstGeom>
                    <a:noFill/>
                    <a:ln w="9525">
                      <a:noFill/>
                      <a:miter lim="800000"/>
                      <a:headEnd/>
                      <a:tailEnd/>
                    </a:ln>
                  </pic:spPr>
                </pic:pic>
              </a:graphicData>
            </a:graphic>
          </wp:inline>
        </w:drawing>
      </w:r>
    </w:p>
    <w:p w:rsidR="00B40F63" w:rsidRDefault="006D60A2">
      <w:r>
        <w:lastRenderedPageBreak/>
        <w:t>Using a pair of parallel pliers the lead can be squeezed into the hol</w:t>
      </w:r>
      <w:r w:rsidR="001C76B7">
        <w:t>e</w:t>
      </w:r>
      <w:r>
        <w:t xml:space="preserve"> and</w:t>
      </w:r>
      <w:r w:rsidR="00B868B3">
        <w:t>,</w:t>
      </w:r>
      <w:r>
        <w:t xml:space="preserve"> if it extends out a bit</w:t>
      </w:r>
      <w:r w:rsidR="00B868B3">
        <w:t>,</w:t>
      </w:r>
      <w:r>
        <w:t xml:space="preserve"> flattened against the molding.  Sometimes this procedure is enough to create an effective </w:t>
      </w:r>
      <w:proofErr w:type="spellStart"/>
      <w:r>
        <w:t>swedging</w:t>
      </w:r>
      <w:proofErr w:type="spellEnd"/>
      <w:r>
        <w:t xml:space="preserve"> but sometimes not in which case I used a repining tool (a pair of center pin pliers would work as well) to </w:t>
      </w:r>
      <w:proofErr w:type="spellStart"/>
      <w:r>
        <w:t>swedge</w:t>
      </w:r>
      <w:proofErr w:type="spellEnd"/>
      <w:r>
        <w:t xml:space="preserve"> the lead into the molding.  </w:t>
      </w:r>
    </w:p>
    <w:p w:rsidR="001C76B7" w:rsidRDefault="001C76B7">
      <w:r>
        <w:rPr>
          <w:noProof/>
        </w:rPr>
        <w:drawing>
          <wp:inline distT="0" distB="0" distL="0" distR="0">
            <wp:extent cx="5943600" cy="3344926"/>
            <wp:effectExtent l="19050" t="0" r="0" b="0"/>
            <wp:docPr id="11" name="Picture 4" descr="C:\Users\david_000\Desktop\Strike Weight Procedure\IMG_20151124_14135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_000\Desktop\Strike Weight Procedure\IMG_20151124_141350244.jpg"/>
                    <pic:cNvPicPr>
                      <a:picLocks noChangeAspect="1" noChangeArrowheads="1"/>
                    </pic:cNvPicPr>
                  </pic:nvPicPr>
                  <pic:blipFill>
                    <a:blip r:embed="rId8" cstate="print"/>
                    <a:srcRect/>
                    <a:stretch>
                      <a:fillRect/>
                    </a:stretch>
                  </pic:blipFill>
                  <pic:spPr bwMode="auto">
                    <a:xfrm>
                      <a:off x="0" y="0"/>
                      <a:ext cx="5943600" cy="3344926"/>
                    </a:xfrm>
                    <a:prstGeom prst="rect">
                      <a:avLst/>
                    </a:prstGeom>
                    <a:noFill/>
                    <a:ln w="9525">
                      <a:noFill/>
                      <a:miter lim="800000"/>
                      <a:headEnd/>
                      <a:tailEnd/>
                    </a:ln>
                  </pic:spPr>
                </pic:pic>
              </a:graphicData>
            </a:graphic>
          </wp:inline>
        </w:drawing>
      </w:r>
    </w:p>
    <w:p w:rsidR="006D60A2" w:rsidRDefault="006D60A2"/>
    <w:p w:rsidR="006D60A2" w:rsidRDefault="006D60A2">
      <w:r>
        <w:rPr>
          <w:noProof/>
        </w:rPr>
        <w:drawing>
          <wp:inline distT="0" distB="0" distL="0" distR="0">
            <wp:extent cx="5642610" cy="3175536"/>
            <wp:effectExtent l="19050" t="0" r="0" b="0"/>
            <wp:docPr id="8" name="Picture 3" descr="C:\Users\david_000\Desktop\Strike Weight Procedure\IMG_20151124_13541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_000\Desktop\Strike Weight Procedure\IMG_20151124_135412209.jpg"/>
                    <pic:cNvPicPr>
                      <a:picLocks noChangeAspect="1" noChangeArrowheads="1"/>
                    </pic:cNvPicPr>
                  </pic:nvPicPr>
                  <pic:blipFill>
                    <a:blip r:embed="rId9" cstate="print"/>
                    <a:srcRect/>
                    <a:stretch>
                      <a:fillRect/>
                    </a:stretch>
                  </pic:blipFill>
                  <pic:spPr bwMode="auto">
                    <a:xfrm>
                      <a:off x="0" y="0"/>
                      <a:ext cx="5644427" cy="3176559"/>
                    </a:xfrm>
                    <a:prstGeom prst="rect">
                      <a:avLst/>
                    </a:prstGeom>
                    <a:noFill/>
                    <a:ln w="9525">
                      <a:noFill/>
                      <a:miter lim="800000"/>
                      <a:headEnd/>
                      <a:tailEnd/>
                    </a:ln>
                  </pic:spPr>
                </pic:pic>
              </a:graphicData>
            </a:graphic>
          </wp:inline>
        </w:drawing>
      </w:r>
    </w:p>
    <w:p w:rsidR="0007408C" w:rsidRDefault="0007408C"/>
    <w:p w:rsidR="00460231" w:rsidRDefault="006D60A2">
      <w:r>
        <w:t>Working this way it</w:t>
      </w:r>
      <w:r w:rsidR="001C76B7">
        <w:t xml:space="preserve"> goes </w:t>
      </w:r>
      <w:r>
        <w:t xml:space="preserve">very quickly.  </w:t>
      </w:r>
      <w:r w:rsidR="001C76B7">
        <w:t xml:space="preserve">In this case </w:t>
      </w:r>
      <w:r>
        <w:t>I had already aligned this set of hammers to the strings so I did</w:t>
      </w:r>
      <w:r w:rsidR="00460231">
        <w:t xml:space="preserve"> not</w:t>
      </w:r>
      <w:r>
        <w:t xml:space="preserve"> have to redo that.  Some care must be taken that you don’t stress the centers and if you happen to drill all the way through the molding you will have to slide a thin piece of metal on the backside to </w:t>
      </w:r>
      <w:proofErr w:type="spellStart"/>
      <w:r>
        <w:t>swedge</w:t>
      </w:r>
      <w:proofErr w:type="spellEnd"/>
      <w:r>
        <w:t xml:space="preserve"> against.   </w:t>
      </w:r>
      <w:r w:rsidR="00460231">
        <w:t xml:space="preserve">Otherwise there is no real downside.  This method allows you to run some additional tests on the action once it’s assembled and regulated in order to determine what your final SW curve will look like in the event you want to do some experimenting first.  </w:t>
      </w:r>
    </w:p>
    <w:p w:rsidR="00460231" w:rsidRDefault="00460231">
      <w:r>
        <w:t xml:space="preserve">It would be easy enough to create a modified fitting for the center pin tool that would replace the center pin sized removing pin with a thin rod more appropriately sized for </w:t>
      </w:r>
      <w:proofErr w:type="spellStart"/>
      <w:r>
        <w:t>swedging</w:t>
      </w:r>
      <w:proofErr w:type="spellEnd"/>
      <w:r>
        <w:t xml:space="preserve"> the lead, but for now this works just fine.</w:t>
      </w:r>
    </w:p>
    <w:p w:rsidR="00460231" w:rsidRDefault="00460231"/>
    <w:p w:rsidR="00460231" w:rsidRDefault="00460231">
      <w:r>
        <w:t>David Love</w:t>
      </w:r>
    </w:p>
    <w:p w:rsidR="0007408C" w:rsidRDefault="00460231">
      <w:r>
        <w:t>11/24/15</w:t>
      </w:r>
      <w:r w:rsidR="006D60A2">
        <w:t xml:space="preserve"> </w:t>
      </w:r>
    </w:p>
    <w:sectPr w:rsidR="0007408C" w:rsidSect="00880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3DBA"/>
    <w:rsid w:val="0007408C"/>
    <w:rsid w:val="001A3DBA"/>
    <w:rsid w:val="001C76B7"/>
    <w:rsid w:val="00460231"/>
    <w:rsid w:val="006D60A2"/>
    <w:rsid w:val="008801ED"/>
    <w:rsid w:val="00AB4CFB"/>
    <w:rsid w:val="00B40F63"/>
    <w:rsid w:val="00B868B3"/>
    <w:rsid w:val="00E00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5299347">
      <w:bodyDiv w:val="1"/>
      <w:marLeft w:val="0"/>
      <w:marRight w:val="0"/>
      <w:marTop w:val="0"/>
      <w:marBottom w:val="0"/>
      <w:divBdr>
        <w:top w:val="none" w:sz="0" w:space="0" w:color="auto"/>
        <w:left w:val="none" w:sz="0" w:space="0" w:color="auto"/>
        <w:bottom w:val="none" w:sz="0" w:space="0" w:color="auto"/>
        <w:right w:val="none" w:sz="0" w:space="0" w:color="auto"/>
      </w:divBdr>
    </w:div>
    <w:div w:id="1844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id_000\Documents\My%20Data\Piano\Metrology\Client%20Files\Davison%20Metrology%20201511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2945608629584907E-2"/>
          <c:y val="5.9807123346223089E-2"/>
          <c:w val="0.87419427977681274"/>
          <c:h val="0.81698823906553664"/>
        </c:manualLayout>
      </c:layout>
      <c:lineChart>
        <c:grouping val="standard"/>
        <c:ser>
          <c:idx val="0"/>
          <c:order val="0"/>
          <c:tx>
            <c:strRef>
              <c:f>WRKSHEET!$D$9</c:f>
              <c:strCache>
                <c:ptCount val="1"/>
                <c:pt idx="0">
                  <c:v>SW Measured</c:v>
                </c:pt>
              </c:strCache>
            </c:strRef>
          </c:tx>
          <c:marker>
            <c:symbol val="none"/>
          </c:marker>
          <c:trendline>
            <c:trendlineType val="poly"/>
            <c:order val="2"/>
            <c:dispEq val="1"/>
            <c:trendlineLbl>
              <c:layout>
                <c:manualLayout>
                  <c:x val="-0.50883134800457641"/>
                  <c:y val="2.6978991722115649E-2"/>
                </c:manualLayout>
              </c:layout>
              <c:numFmt formatCode="General" sourceLinked="0"/>
            </c:trendlineLbl>
          </c:trendline>
          <c:val>
            <c:numRef>
              <c:f>WRKSHEET!$D$10:$D$98</c:f>
              <c:numCache>
                <c:formatCode>0.0</c:formatCode>
                <c:ptCount val="89"/>
                <c:pt idx="1">
                  <c:v>11.3</c:v>
                </c:pt>
                <c:pt idx="2">
                  <c:v>11.2</c:v>
                </c:pt>
                <c:pt idx="3">
                  <c:v>11.4</c:v>
                </c:pt>
                <c:pt idx="4">
                  <c:v>11.3</c:v>
                </c:pt>
                <c:pt idx="5">
                  <c:v>11.4</c:v>
                </c:pt>
                <c:pt idx="6">
                  <c:v>11.2</c:v>
                </c:pt>
                <c:pt idx="7">
                  <c:v>11.2</c:v>
                </c:pt>
                <c:pt idx="8">
                  <c:v>11.1</c:v>
                </c:pt>
                <c:pt idx="9">
                  <c:v>11</c:v>
                </c:pt>
                <c:pt idx="10">
                  <c:v>11.1</c:v>
                </c:pt>
                <c:pt idx="11">
                  <c:v>11.4</c:v>
                </c:pt>
                <c:pt idx="12">
                  <c:v>10.8</c:v>
                </c:pt>
                <c:pt idx="13">
                  <c:v>11.1</c:v>
                </c:pt>
                <c:pt idx="14">
                  <c:v>11.1</c:v>
                </c:pt>
                <c:pt idx="15">
                  <c:v>10.9</c:v>
                </c:pt>
                <c:pt idx="16">
                  <c:v>10.5</c:v>
                </c:pt>
                <c:pt idx="17">
                  <c:v>10.5</c:v>
                </c:pt>
                <c:pt idx="18">
                  <c:v>10.3</c:v>
                </c:pt>
                <c:pt idx="19">
                  <c:v>10</c:v>
                </c:pt>
                <c:pt idx="20">
                  <c:v>10.4</c:v>
                </c:pt>
                <c:pt idx="21">
                  <c:v>10.3</c:v>
                </c:pt>
                <c:pt idx="22">
                  <c:v>10.4</c:v>
                </c:pt>
                <c:pt idx="23">
                  <c:v>10.4</c:v>
                </c:pt>
                <c:pt idx="24">
                  <c:v>10.3</c:v>
                </c:pt>
                <c:pt idx="25">
                  <c:v>10.200000000000001</c:v>
                </c:pt>
                <c:pt idx="26">
                  <c:v>10.1</c:v>
                </c:pt>
                <c:pt idx="27">
                  <c:v>10.200000000000001</c:v>
                </c:pt>
                <c:pt idx="28">
                  <c:v>9.9</c:v>
                </c:pt>
                <c:pt idx="29">
                  <c:v>9.6</c:v>
                </c:pt>
                <c:pt idx="30">
                  <c:v>9.7000000000000011</c:v>
                </c:pt>
                <c:pt idx="31">
                  <c:v>9.8000000000000007</c:v>
                </c:pt>
                <c:pt idx="32">
                  <c:v>9.6</c:v>
                </c:pt>
                <c:pt idx="33">
                  <c:v>9.7000000000000011</c:v>
                </c:pt>
                <c:pt idx="34">
                  <c:v>9.7000000000000011</c:v>
                </c:pt>
                <c:pt idx="35">
                  <c:v>9.6</c:v>
                </c:pt>
                <c:pt idx="36">
                  <c:v>9.3000000000000007</c:v>
                </c:pt>
                <c:pt idx="37">
                  <c:v>9.2000000000000011</c:v>
                </c:pt>
                <c:pt idx="38">
                  <c:v>9.1</c:v>
                </c:pt>
                <c:pt idx="39">
                  <c:v>9.2000000000000011</c:v>
                </c:pt>
                <c:pt idx="40">
                  <c:v>8.9</c:v>
                </c:pt>
                <c:pt idx="41">
                  <c:v>8.8000000000000007</c:v>
                </c:pt>
                <c:pt idx="42">
                  <c:v>9</c:v>
                </c:pt>
                <c:pt idx="43">
                  <c:v>8.7000000000000011</c:v>
                </c:pt>
                <c:pt idx="44">
                  <c:v>8.7000000000000011</c:v>
                </c:pt>
                <c:pt idx="45">
                  <c:v>8.4</c:v>
                </c:pt>
                <c:pt idx="46">
                  <c:v>8.5</c:v>
                </c:pt>
                <c:pt idx="47">
                  <c:v>8.4</c:v>
                </c:pt>
                <c:pt idx="48">
                  <c:v>8.5</c:v>
                </c:pt>
                <c:pt idx="49">
                  <c:v>8.3000000000000007</c:v>
                </c:pt>
                <c:pt idx="50">
                  <c:v>8.2000000000000011</c:v>
                </c:pt>
                <c:pt idx="51">
                  <c:v>7.9</c:v>
                </c:pt>
                <c:pt idx="52">
                  <c:v>7.9</c:v>
                </c:pt>
                <c:pt idx="53">
                  <c:v>8</c:v>
                </c:pt>
                <c:pt idx="54">
                  <c:v>8.1</c:v>
                </c:pt>
                <c:pt idx="55">
                  <c:v>8.2000000000000011</c:v>
                </c:pt>
                <c:pt idx="56">
                  <c:v>8.1</c:v>
                </c:pt>
                <c:pt idx="57">
                  <c:v>8.2000000000000011</c:v>
                </c:pt>
                <c:pt idx="58">
                  <c:v>8.2000000000000011</c:v>
                </c:pt>
                <c:pt idx="59">
                  <c:v>7.5</c:v>
                </c:pt>
                <c:pt idx="60">
                  <c:v>7.5</c:v>
                </c:pt>
                <c:pt idx="61">
                  <c:v>7.4</c:v>
                </c:pt>
                <c:pt idx="62">
                  <c:v>7.3</c:v>
                </c:pt>
                <c:pt idx="63">
                  <c:v>7.2</c:v>
                </c:pt>
                <c:pt idx="64">
                  <c:v>7.2</c:v>
                </c:pt>
                <c:pt idx="65">
                  <c:v>6.5</c:v>
                </c:pt>
                <c:pt idx="66">
                  <c:v>6.7</c:v>
                </c:pt>
                <c:pt idx="67">
                  <c:v>6.7</c:v>
                </c:pt>
                <c:pt idx="68">
                  <c:v>6.8</c:v>
                </c:pt>
                <c:pt idx="69">
                  <c:v>6.7</c:v>
                </c:pt>
                <c:pt idx="70">
                  <c:v>6.8</c:v>
                </c:pt>
                <c:pt idx="71">
                  <c:v>6.5</c:v>
                </c:pt>
                <c:pt idx="72">
                  <c:v>6.6</c:v>
                </c:pt>
                <c:pt idx="73">
                  <c:v>6.7</c:v>
                </c:pt>
                <c:pt idx="74">
                  <c:v>6.6</c:v>
                </c:pt>
                <c:pt idx="75">
                  <c:v>6.4</c:v>
                </c:pt>
                <c:pt idx="76">
                  <c:v>6.4</c:v>
                </c:pt>
                <c:pt idx="77">
                  <c:v>6.3</c:v>
                </c:pt>
                <c:pt idx="78">
                  <c:v>6.2</c:v>
                </c:pt>
                <c:pt idx="79">
                  <c:v>6</c:v>
                </c:pt>
                <c:pt idx="80">
                  <c:v>6</c:v>
                </c:pt>
                <c:pt idx="81">
                  <c:v>6</c:v>
                </c:pt>
                <c:pt idx="82">
                  <c:v>5.7</c:v>
                </c:pt>
                <c:pt idx="83">
                  <c:v>5.9</c:v>
                </c:pt>
                <c:pt idx="84">
                  <c:v>5.9</c:v>
                </c:pt>
                <c:pt idx="85">
                  <c:v>5.8</c:v>
                </c:pt>
                <c:pt idx="86">
                  <c:v>5.5</c:v>
                </c:pt>
                <c:pt idx="87">
                  <c:v>5.4</c:v>
                </c:pt>
                <c:pt idx="88">
                  <c:v>5.7</c:v>
                </c:pt>
              </c:numCache>
            </c:numRef>
          </c:val>
        </c:ser>
        <c:ser>
          <c:idx val="1"/>
          <c:order val="1"/>
          <c:marker>
            <c:symbol val="none"/>
          </c:marker>
          <c:val>
            <c:numRef>
              <c:f>WRKSHEET!$E$11:$E$98</c:f>
              <c:numCache>
                <c:formatCode>0.0</c:formatCode>
                <c:ptCount val="88"/>
                <c:pt idx="0">
                  <c:v>11.660300000000001</c:v>
                </c:pt>
                <c:pt idx="1">
                  <c:v>11.5984</c:v>
                </c:pt>
                <c:pt idx="2">
                  <c:v>11.536300000000001</c:v>
                </c:pt>
                <c:pt idx="3">
                  <c:v>11.474</c:v>
                </c:pt>
                <c:pt idx="4">
                  <c:v>11.4115</c:v>
                </c:pt>
                <c:pt idx="5">
                  <c:v>11.348800000000001</c:v>
                </c:pt>
                <c:pt idx="6">
                  <c:v>11.2859</c:v>
                </c:pt>
                <c:pt idx="7">
                  <c:v>11.222800000000001</c:v>
                </c:pt>
                <c:pt idx="8">
                  <c:v>11.159500000000001</c:v>
                </c:pt>
                <c:pt idx="9">
                  <c:v>11.096</c:v>
                </c:pt>
                <c:pt idx="10">
                  <c:v>11.032300000000001</c:v>
                </c:pt>
                <c:pt idx="11">
                  <c:v>10.968400000000001</c:v>
                </c:pt>
                <c:pt idx="12">
                  <c:v>10.904300000000001</c:v>
                </c:pt>
                <c:pt idx="13">
                  <c:v>10.84</c:v>
                </c:pt>
                <c:pt idx="14">
                  <c:v>10.775500000000003</c:v>
                </c:pt>
                <c:pt idx="15">
                  <c:v>10.710800000000001</c:v>
                </c:pt>
                <c:pt idx="16">
                  <c:v>10.645900000000001</c:v>
                </c:pt>
                <c:pt idx="17">
                  <c:v>10.5808</c:v>
                </c:pt>
                <c:pt idx="18">
                  <c:v>10.515500000000003</c:v>
                </c:pt>
                <c:pt idx="19">
                  <c:v>10.450000000000001</c:v>
                </c:pt>
                <c:pt idx="20">
                  <c:v>10.3843</c:v>
                </c:pt>
                <c:pt idx="21">
                  <c:v>10.3184</c:v>
                </c:pt>
                <c:pt idx="22">
                  <c:v>10.2523</c:v>
                </c:pt>
                <c:pt idx="23">
                  <c:v>10.186</c:v>
                </c:pt>
                <c:pt idx="24">
                  <c:v>10.119500000000002</c:v>
                </c:pt>
                <c:pt idx="25">
                  <c:v>10.052800000000001</c:v>
                </c:pt>
                <c:pt idx="26">
                  <c:v>9.9859000000000027</c:v>
                </c:pt>
                <c:pt idx="27">
                  <c:v>9.9188000000000009</c:v>
                </c:pt>
                <c:pt idx="28">
                  <c:v>9.8515000000000033</c:v>
                </c:pt>
                <c:pt idx="29">
                  <c:v>9.7840000000000025</c:v>
                </c:pt>
                <c:pt idx="30">
                  <c:v>9.7162999999999986</c:v>
                </c:pt>
                <c:pt idx="31">
                  <c:v>9.6483999999999988</c:v>
                </c:pt>
                <c:pt idx="32">
                  <c:v>9.5803000000000011</c:v>
                </c:pt>
                <c:pt idx="33">
                  <c:v>9.5120000000000005</c:v>
                </c:pt>
                <c:pt idx="34">
                  <c:v>9.4435000000000002</c:v>
                </c:pt>
                <c:pt idx="35">
                  <c:v>9.3748000000000005</c:v>
                </c:pt>
                <c:pt idx="36">
                  <c:v>9.3059000000000029</c:v>
                </c:pt>
                <c:pt idx="37">
                  <c:v>9.2368000000000006</c:v>
                </c:pt>
                <c:pt idx="38">
                  <c:v>9.1675000000000004</c:v>
                </c:pt>
                <c:pt idx="39">
                  <c:v>9.0980000000000008</c:v>
                </c:pt>
                <c:pt idx="40">
                  <c:v>9.0282999999999998</c:v>
                </c:pt>
                <c:pt idx="41">
                  <c:v>8.958400000000001</c:v>
                </c:pt>
                <c:pt idx="42">
                  <c:v>8.888300000000001</c:v>
                </c:pt>
                <c:pt idx="43">
                  <c:v>8.8180000000000014</c:v>
                </c:pt>
                <c:pt idx="44">
                  <c:v>8.7475000000000005</c:v>
                </c:pt>
                <c:pt idx="45">
                  <c:v>8.6768000000000001</c:v>
                </c:pt>
                <c:pt idx="46">
                  <c:v>8.6059000000000001</c:v>
                </c:pt>
                <c:pt idx="47">
                  <c:v>8.5348000000000006</c:v>
                </c:pt>
                <c:pt idx="48">
                  <c:v>8.4635000000000034</c:v>
                </c:pt>
                <c:pt idx="49">
                  <c:v>8.3920000000000012</c:v>
                </c:pt>
                <c:pt idx="50">
                  <c:v>8.3203000000000014</c:v>
                </c:pt>
                <c:pt idx="51">
                  <c:v>8.2483999999999984</c:v>
                </c:pt>
                <c:pt idx="52">
                  <c:v>8.1763000000000012</c:v>
                </c:pt>
                <c:pt idx="53">
                  <c:v>8.104000000000001</c:v>
                </c:pt>
                <c:pt idx="54">
                  <c:v>8.0315000000000012</c:v>
                </c:pt>
                <c:pt idx="55">
                  <c:v>7.9587999999999992</c:v>
                </c:pt>
                <c:pt idx="56">
                  <c:v>7.8858999999999995</c:v>
                </c:pt>
                <c:pt idx="57">
                  <c:v>7.8127999999999984</c:v>
                </c:pt>
                <c:pt idx="58">
                  <c:v>7.7395000000000005</c:v>
                </c:pt>
                <c:pt idx="59">
                  <c:v>7.6659999999999986</c:v>
                </c:pt>
                <c:pt idx="60">
                  <c:v>7.5922999999999998</c:v>
                </c:pt>
                <c:pt idx="61">
                  <c:v>7.5183999999999997</c:v>
                </c:pt>
                <c:pt idx="62">
                  <c:v>7.4442999999999993</c:v>
                </c:pt>
                <c:pt idx="63">
                  <c:v>7.3699999999999983</c:v>
                </c:pt>
                <c:pt idx="64">
                  <c:v>7.2954999999999988</c:v>
                </c:pt>
                <c:pt idx="65">
                  <c:v>7.2207999999999997</c:v>
                </c:pt>
                <c:pt idx="66">
                  <c:v>7.1458999999999984</c:v>
                </c:pt>
                <c:pt idx="67">
                  <c:v>7.0707999999999993</c:v>
                </c:pt>
                <c:pt idx="68">
                  <c:v>6.9954999999999998</c:v>
                </c:pt>
                <c:pt idx="69">
                  <c:v>6.919999999999999</c:v>
                </c:pt>
                <c:pt idx="70">
                  <c:v>6.8442999999999996</c:v>
                </c:pt>
                <c:pt idx="71">
                  <c:v>6.7683999999999997</c:v>
                </c:pt>
                <c:pt idx="72">
                  <c:v>6.6922999999999995</c:v>
                </c:pt>
                <c:pt idx="73">
                  <c:v>6.6159999999999988</c:v>
                </c:pt>
                <c:pt idx="74">
                  <c:v>6.5394999999999994</c:v>
                </c:pt>
                <c:pt idx="75">
                  <c:v>6.4627999999999988</c:v>
                </c:pt>
                <c:pt idx="76">
                  <c:v>6.3858999999999995</c:v>
                </c:pt>
                <c:pt idx="77">
                  <c:v>6.3087999999999997</c:v>
                </c:pt>
                <c:pt idx="78">
                  <c:v>6.2314999999999996</c:v>
                </c:pt>
                <c:pt idx="79">
                  <c:v>6.153999999999999</c:v>
                </c:pt>
                <c:pt idx="80">
                  <c:v>6.0762999999999998</c:v>
                </c:pt>
                <c:pt idx="81">
                  <c:v>5.9983999999999993</c:v>
                </c:pt>
                <c:pt idx="82">
                  <c:v>5.9202999999999992</c:v>
                </c:pt>
                <c:pt idx="83">
                  <c:v>5.8419999999999987</c:v>
                </c:pt>
                <c:pt idx="84">
                  <c:v>5.7634999999999996</c:v>
                </c:pt>
                <c:pt idx="85">
                  <c:v>5.6847999999999983</c:v>
                </c:pt>
                <c:pt idx="86">
                  <c:v>5.6058999999999983</c:v>
                </c:pt>
                <c:pt idx="87">
                  <c:v>5.5267999999999997</c:v>
                </c:pt>
              </c:numCache>
            </c:numRef>
          </c:val>
        </c:ser>
        <c:ser>
          <c:idx val="2"/>
          <c:order val="2"/>
          <c:tx>
            <c:strRef>
              <c:f>WRKSHEET!$F$9</c:f>
              <c:strCache>
                <c:ptCount val="1"/>
                <c:pt idx="0">
                  <c:v>Final SW</c:v>
                </c:pt>
              </c:strCache>
            </c:strRef>
          </c:tx>
          <c:spPr>
            <a:ln>
              <a:solidFill>
                <a:srgbClr val="7030A0"/>
              </a:solidFill>
            </a:ln>
          </c:spPr>
          <c:marker>
            <c:symbol val="none"/>
          </c:marker>
          <c:val>
            <c:numRef>
              <c:f>WRKSHEET!$F$10:$F$98</c:f>
              <c:numCache>
                <c:formatCode>0.0</c:formatCode>
                <c:ptCount val="89"/>
                <c:pt idx="1">
                  <c:v>11.860300000000002</c:v>
                </c:pt>
                <c:pt idx="2">
                  <c:v>11.798399999999999</c:v>
                </c:pt>
                <c:pt idx="3">
                  <c:v>11.7363</c:v>
                </c:pt>
                <c:pt idx="4">
                  <c:v>11.674000000000001</c:v>
                </c:pt>
                <c:pt idx="5">
                  <c:v>11.611500000000001</c:v>
                </c:pt>
                <c:pt idx="6">
                  <c:v>11.5488</c:v>
                </c:pt>
                <c:pt idx="7">
                  <c:v>11.485900000000003</c:v>
                </c:pt>
                <c:pt idx="8">
                  <c:v>11.422800000000002</c:v>
                </c:pt>
                <c:pt idx="9">
                  <c:v>11.359500000000004</c:v>
                </c:pt>
                <c:pt idx="10">
                  <c:v>11.296000000000001</c:v>
                </c:pt>
                <c:pt idx="11">
                  <c:v>11.2323</c:v>
                </c:pt>
                <c:pt idx="12">
                  <c:v>11.1684</c:v>
                </c:pt>
                <c:pt idx="13">
                  <c:v>11.1043</c:v>
                </c:pt>
                <c:pt idx="14">
                  <c:v>11.04</c:v>
                </c:pt>
                <c:pt idx="15">
                  <c:v>10.975500000000004</c:v>
                </c:pt>
                <c:pt idx="16">
                  <c:v>10.910800000000002</c:v>
                </c:pt>
                <c:pt idx="17">
                  <c:v>10.845900000000002</c:v>
                </c:pt>
                <c:pt idx="18">
                  <c:v>10.780800000000001</c:v>
                </c:pt>
                <c:pt idx="19">
                  <c:v>10.715500000000002</c:v>
                </c:pt>
                <c:pt idx="20">
                  <c:v>10.65</c:v>
                </c:pt>
                <c:pt idx="21">
                  <c:v>10.584300000000001</c:v>
                </c:pt>
                <c:pt idx="22">
                  <c:v>10.5184</c:v>
                </c:pt>
                <c:pt idx="23">
                  <c:v>10.452300000000003</c:v>
                </c:pt>
                <c:pt idx="24">
                  <c:v>10.386000000000003</c:v>
                </c:pt>
                <c:pt idx="25">
                  <c:v>10.319500000000003</c:v>
                </c:pt>
                <c:pt idx="26">
                  <c:v>10.252800000000002</c:v>
                </c:pt>
                <c:pt idx="27">
                  <c:v>10.185900000000002</c:v>
                </c:pt>
                <c:pt idx="28">
                  <c:v>10.1188</c:v>
                </c:pt>
                <c:pt idx="29">
                  <c:v>10.051500000000003</c:v>
                </c:pt>
                <c:pt idx="30">
                  <c:v>9.9840000000000018</c:v>
                </c:pt>
                <c:pt idx="31">
                  <c:v>9.9163000000000014</c:v>
                </c:pt>
                <c:pt idx="32">
                  <c:v>9.8483999999999998</c:v>
                </c:pt>
                <c:pt idx="33">
                  <c:v>9.7803000000000004</c:v>
                </c:pt>
                <c:pt idx="34">
                  <c:v>9.7119999999999997</c:v>
                </c:pt>
                <c:pt idx="35">
                  <c:v>9.6435000000000013</c:v>
                </c:pt>
                <c:pt idx="36">
                  <c:v>9.5748000000000015</c:v>
                </c:pt>
                <c:pt idx="37">
                  <c:v>9.5059000000000022</c:v>
                </c:pt>
                <c:pt idx="38">
                  <c:v>9.4368000000000016</c:v>
                </c:pt>
                <c:pt idx="39">
                  <c:v>9.3675000000000033</c:v>
                </c:pt>
                <c:pt idx="40">
                  <c:v>9.298</c:v>
                </c:pt>
                <c:pt idx="41">
                  <c:v>9.2282999999999991</c:v>
                </c:pt>
                <c:pt idx="42">
                  <c:v>9.1584000000000003</c:v>
                </c:pt>
                <c:pt idx="43">
                  <c:v>9.0883000000000003</c:v>
                </c:pt>
                <c:pt idx="44">
                  <c:v>9.0180000000000025</c:v>
                </c:pt>
                <c:pt idx="45">
                  <c:v>8.9475000000000016</c:v>
                </c:pt>
                <c:pt idx="46">
                  <c:v>8.8768000000000029</c:v>
                </c:pt>
                <c:pt idx="47">
                  <c:v>8.8059000000000029</c:v>
                </c:pt>
                <c:pt idx="48">
                  <c:v>8.7347999999999999</c:v>
                </c:pt>
                <c:pt idx="49">
                  <c:v>8.6635000000000026</c:v>
                </c:pt>
                <c:pt idx="50">
                  <c:v>8.5920000000000005</c:v>
                </c:pt>
                <c:pt idx="51">
                  <c:v>8.5203000000000024</c:v>
                </c:pt>
                <c:pt idx="52">
                  <c:v>8.4483999999999995</c:v>
                </c:pt>
                <c:pt idx="53">
                  <c:v>8.3763000000000023</c:v>
                </c:pt>
                <c:pt idx="54">
                  <c:v>8.304000000000002</c:v>
                </c:pt>
                <c:pt idx="55">
                  <c:v>8.2315000000000005</c:v>
                </c:pt>
                <c:pt idx="56">
                  <c:v>8.1588000000000012</c:v>
                </c:pt>
                <c:pt idx="57">
                  <c:v>8.0859000000000023</c:v>
                </c:pt>
                <c:pt idx="58">
                  <c:v>8.0128000000000021</c:v>
                </c:pt>
                <c:pt idx="59">
                  <c:v>7.9395000000000007</c:v>
                </c:pt>
                <c:pt idx="60">
                  <c:v>7.8659999999999988</c:v>
                </c:pt>
                <c:pt idx="61">
                  <c:v>7.7923</c:v>
                </c:pt>
                <c:pt idx="62">
                  <c:v>7.7183999999999999</c:v>
                </c:pt>
                <c:pt idx="63">
                  <c:v>7.6442999999999985</c:v>
                </c:pt>
                <c:pt idx="64">
                  <c:v>7.5699999999999985</c:v>
                </c:pt>
                <c:pt idx="65">
                  <c:v>7.4954999999999989</c:v>
                </c:pt>
                <c:pt idx="66">
                  <c:v>7.4207999999999998</c:v>
                </c:pt>
                <c:pt idx="67">
                  <c:v>7.3458999999999985</c:v>
                </c:pt>
                <c:pt idx="68">
                  <c:v>7.2708000000000004</c:v>
                </c:pt>
                <c:pt idx="69">
                  <c:v>7.1954999999999991</c:v>
                </c:pt>
                <c:pt idx="70">
                  <c:v>7.1199999999999983</c:v>
                </c:pt>
                <c:pt idx="71">
                  <c:v>7.0442999999999998</c:v>
                </c:pt>
                <c:pt idx="72">
                  <c:v>6.9683999999999999</c:v>
                </c:pt>
                <c:pt idx="73">
                  <c:v>6.8922999999999996</c:v>
                </c:pt>
                <c:pt idx="74">
                  <c:v>6.8159999999999989</c:v>
                </c:pt>
                <c:pt idx="75">
                  <c:v>6.7395000000000005</c:v>
                </c:pt>
                <c:pt idx="76">
                  <c:v>6.6627999999999981</c:v>
                </c:pt>
                <c:pt idx="77">
                  <c:v>6.5858999999999996</c:v>
                </c:pt>
                <c:pt idx="78">
                  <c:v>6.5087999999999999</c:v>
                </c:pt>
                <c:pt idx="79">
                  <c:v>6.4314999999999998</c:v>
                </c:pt>
                <c:pt idx="80">
                  <c:v>6.3539999999999992</c:v>
                </c:pt>
                <c:pt idx="81">
                  <c:v>6.2763</c:v>
                </c:pt>
                <c:pt idx="82">
                  <c:v>6.1983999999999995</c:v>
                </c:pt>
                <c:pt idx="83">
                  <c:v>6.1202999999999985</c:v>
                </c:pt>
                <c:pt idx="84">
                  <c:v>6.0419999999999989</c:v>
                </c:pt>
                <c:pt idx="85">
                  <c:v>5.9634999999999998</c:v>
                </c:pt>
                <c:pt idx="86">
                  <c:v>5.8847999999999985</c:v>
                </c:pt>
                <c:pt idx="87">
                  <c:v>5.8058999999999985</c:v>
                </c:pt>
                <c:pt idx="88">
                  <c:v>5.7267999999999999</c:v>
                </c:pt>
              </c:numCache>
            </c:numRef>
          </c:val>
        </c:ser>
        <c:marker val="1"/>
        <c:axId val="48550272"/>
        <c:axId val="48552192"/>
      </c:lineChart>
      <c:catAx>
        <c:axId val="48550272"/>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8552192"/>
        <c:crosses val="autoZero"/>
        <c:auto val="1"/>
        <c:lblAlgn val="ctr"/>
        <c:lblOffset val="100"/>
      </c:catAx>
      <c:valAx>
        <c:axId val="48552192"/>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8550272"/>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4696869913572031"/>
          <c:y val="0.47814008935906005"/>
          <c:w val="0.20643600184988348"/>
          <c:h val="0.22072932372815088"/>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D85CC-ADF7-45FC-BB5E-FF4B8E9A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Love</dc:creator>
  <cp:lastModifiedBy>David Love</cp:lastModifiedBy>
  <cp:revision>5</cp:revision>
  <dcterms:created xsi:type="dcterms:W3CDTF">2015-11-24T23:47:00Z</dcterms:created>
  <dcterms:modified xsi:type="dcterms:W3CDTF">2015-11-25T00:35:00Z</dcterms:modified>
</cp:coreProperties>
</file>