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44E4" w:rsidRDefault="00F344E4" w:rsidP="005353B3">
      <w:pPr>
        <w:outlineLvl w:val="0"/>
        <w:rPr>
          <w:dstrike w:val="0"/>
        </w:rPr>
      </w:pPr>
      <w:r>
        <w:rPr>
          <w:dstrike w:val="0"/>
        </w:rPr>
        <w:t>Fully Tempered Duplex Scale</w:t>
      </w:r>
      <w:proofErr w:type="gramStart"/>
      <w:r>
        <w:rPr>
          <w:dstrike w:val="0"/>
        </w:rPr>
        <w:t>,                            U.S</w:t>
      </w:r>
      <w:proofErr w:type="gramEnd"/>
      <w:r>
        <w:rPr>
          <w:dstrike w:val="0"/>
        </w:rPr>
        <w:t xml:space="preserve"> Patent 9,117,421</w:t>
      </w:r>
    </w:p>
    <w:p w:rsidR="00F344E4" w:rsidRDefault="00F344E4" w:rsidP="005353B3">
      <w:pPr>
        <w:outlineLvl w:val="0"/>
        <w:rPr>
          <w:dstrike w:val="0"/>
        </w:rPr>
      </w:pPr>
      <w:r>
        <w:rPr>
          <w:dstrike w:val="0"/>
        </w:rPr>
        <w:t xml:space="preserve">                       And Longitudinal Modeling in pianos.</w:t>
      </w:r>
    </w:p>
    <w:p w:rsidR="00F344E4" w:rsidRDefault="00F344E4" w:rsidP="005353B3">
      <w:pPr>
        <w:outlineLvl w:val="0"/>
        <w:rPr>
          <w:dstrike w:val="0"/>
        </w:rPr>
      </w:pPr>
      <w:r>
        <w:rPr>
          <w:dstrike w:val="0"/>
        </w:rPr>
        <w:t>Presented by; Edward J. McMorrow, RPT   2018 P.T.G. National Convention</w:t>
      </w:r>
    </w:p>
    <w:p w:rsidR="00F344E4" w:rsidRDefault="00F344E4">
      <w:pPr>
        <w:rPr>
          <w:dstrike w:val="0"/>
        </w:rPr>
      </w:pPr>
    </w:p>
    <w:p w:rsidR="00F344E4" w:rsidRDefault="00F344E4" w:rsidP="005353B3">
      <w:pPr>
        <w:outlineLvl w:val="0"/>
        <w:rPr>
          <w:dstrike w:val="0"/>
        </w:rPr>
      </w:pPr>
      <w:r>
        <w:rPr>
          <w:dstrike w:val="0"/>
        </w:rPr>
        <w:t>Steinway Duplex Scale Patent of 1872</w:t>
      </w:r>
    </w:p>
    <w:p w:rsidR="00F344E4" w:rsidRDefault="00F344E4">
      <w:pPr>
        <w:rPr>
          <w:dstrike w:val="0"/>
        </w:rPr>
      </w:pPr>
      <w:r>
        <w:rPr>
          <w:dstrike w:val="0"/>
        </w:rPr>
        <w:t>Transverse Modes, Longitudinal Modes, Pivot Termination</w:t>
      </w:r>
    </w:p>
    <w:p w:rsidR="00F344E4" w:rsidRDefault="00F344E4">
      <w:pPr>
        <w:rPr>
          <w:dstrike w:val="0"/>
        </w:rPr>
      </w:pPr>
      <w:r>
        <w:rPr>
          <w:dstrike w:val="0"/>
        </w:rPr>
        <w:t>Problem noises from conventional duplexes (read note 1 from PTGJ article)</w:t>
      </w:r>
    </w:p>
    <w:p w:rsidR="00F344E4" w:rsidRDefault="00F344E4">
      <w:pPr>
        <w:rPr>
          <w:dstrike w:val="0"/>
        </w:rPr>
      </w:pPr>
      <w:r>
        <w:rPr>
          <w:dstrike w:val="0"/>
        </w:rPr>
        <w:t>Pivot Termination idealized, Straight string paths, L-mode driven bridge rocking</w:t>
      </w:r>
    </w:p>
    <w:p w:rsidR="00CE523D" w:rsidRDefault="00F344E4">
      <w:pPr>
        <w:rPr>
          <w:dstrike w:val="0"/>
        </w:rPr>
      </w:pPr>
      <w:r>
        <w:rPr>
          <w:dstrike w:val="0"/>
        </w:rPr>
        <w:t>False beat sources, loose bridge pin, non-uniform wire, offset string path, L-modes coupling into T-modes via bridge rocking</w:t>
      </w:r>
    </w:p>
    <w:p w:rsidR="00CE523D" w:rsidRDefault="00CE523D" w:rsidP="005353B3">
      <w:pPr>
        <w:outlineLvl w:val="0"/>
        <w:rPr>
          <w:dstrike w:val="0"/>
        </w:rPr>
      </w:pPr>
      <w:r>
        <w:rPr>
          <w:dstrike w:val="0"/>
        </w:rPr>
        <w:t>Hardness of terminations and L-mode</w:t>
      </w:r>
    </w:p>
    <w:p w:rsidR="00CE523D" w:rsidRDefault="00CE523D">
      <w:pPr>
        <w:rPr>
          <w:dstrike w:val="0"/>
        </w:rPr>
      </w:pPr>
      <w:proofErr w:type="spellStart"/>
      <w:r>
        <w:rPr>
          <w:dstrike w:val="0"/>
        </w:rPr>
        <w:t>Podelsik</w:t>
      </w:r>
      <w:proofErr w:type="spellEnd"/>
      <w:r>
        <w:rPr>
          <w:dstrike w:val="0"/>
        </w:rPr>
        <w:t xml:space="preserve"> and Lee paper about treble L-mode tonal significance</w:t>
      </w:r>
    </w:p>
    <w:p w:rsidR="00CE523D" w:rsidRDefault="00CE523D">
      <w:pPr>
        <w:rPr>
          <w:dstrike w:val="0"/>
        </w:rPr>
      </w:pPr>
      <w:r>
        <w:rPr>
          <w:dstrike w:val="0"/>
        </w:rPr>
        <w:t xml:space="preserve">Describe model 121 </w:t>
      </w:r>
      <w:proofErr w:type="spellStart"/>
      <w:r>
        <w:rPr>
          <w:dstrike w:val="0"/>
        </w:rPr>
        <w:t>Chickering</w:t>
      </w:r>
      <w:proofErr w:type="spellEnd"/>
      <w:r>
        <w:rPr>
          <w:dstrike w:val="0"/>
        </w:rPr>
        <w:t xml:space="preserve"> treble bridge </w:t>
      </w:r>
      <w:proofErr w:type="gramStart"/>
      <w:r>
        <w:rPr>
          <w:dstrike w:val="0"/>
        </w:rPr>
        <w:t>mod which</w:t>
      </w:r>
      <w:proofErr w:type="gramEnd"/>
      <w:r>
        <w:rPr>
          <w:dstrike w:val="0"/>
        </w:rPr>
        <w:t xml:space="preserve"> cured false beats.</w:t>
      </w:r>
    </w:p>
    <w:p w:rsidR="00F344E4" w:rsidRDefault="005353B3">
      <w:pPr>
        <w:rPr>
          <w:dstrike w:val="0"/>
        </w:rPr>
      </w:pPr>
      <w:r>
        <w:rPr>
          <w:dstrike w:val="0"/>
        </w:rPr>
        <w:t xml:space="preserve">Describe </w:t>
      </w:r>
      <w:r w:rsidR="00CE523D">
        <w:rPr>
          <w:dstrike w:val="0"/>
        </w:rPr>
        <w:t xml:space="preserve">Duplex ratio mapping across compass. </w:t>
      </w:r>
    </w:p>
    <w:p w:rsidR="00F344E4" w:rsidRDefault="00F344E4">
      <w:pPr>
        <w:rPr>
          <w:dstrike w:val="0"/>
        </w:rPr>
      </w:pPr>
    </w:p>
    <w:p w:rsidR="00F344E4" w:rsidRDefault="00F344E4">
      <w:pPr>
        <w:rPr>
          <w:dstrike w:val="0"/>
        </w:rPr>
      </w:pPr>
    </w:p>
    <w:p w:rsidR="00F344E4" w:rsidRPr="00F344E4" w:rsidRDefault="00F344E4">
      <w:pPr>
        <w:rPr>
          <w:dstrike w:val="0"/>
        </w:rPr>
      </w:pPr>
    </w:p>
    <w:sectPr w:rsidR="00F344E4" w:rsidRPr="00F344E4" w:rsidSect="00F344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344E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AB"/>
    <w:rPr>
      <w:rFonts w:ascii="Helvetica" w:hAnsi="Helvetica"/>
      <w:dstrike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663</Characters>
  <Application>Microsoft Word 12.0.0</Application>
  <DocSecurity>0</DocSecurity>
  <Lines>5</Lines>
  <Paragraphs>1</Paragraphs>
  <ScaleCrop>false</ScaleCrop>
  <Company>Wizard Computing, LLC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McMorrow</dc:creator>
  <cp:keywords/>
  <cp:lastModifiedBy>Edward McMorrow</cp:lastModifiedBy>
  <cp:revision>1</cp:revision>
  <dcterms:created xsi:type="dcterms:W3CDTF">2018-07-08T23:05:00Z</dcterms:created>
  <dcterms:modified xsi:type="dcterms:W3CDTF">2018-07-09T00:59:00Z</dcterms:modified>
</cp:coreProperties>
</file>